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84" w:rsidRDefault="00EF0884">
      <w:pPr>
        <w:jc w:val="center"/>
        <w:rPr>
          <w:color w:val="0000FF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color w:val="0000FF"/>
              <w:sz w:val="36"/>
            </w:rPr>
            <w:t>I</w:t>
          </w:r>
          <w:r>
            <w:rPr>
              <w:color w:val="0000FF"/>
              <w:sz w:val="24"/>
            </w:rPr>
            <w:t>llinois</w:t>
          </w:r>
        </w:smartTag>
      </w:smartTag>
      <w:r>
        <w:rPr>
          <w:color w:val="0000FF"/>
          <w:sz w:val="24"/>
        </w:rPr>
        <w:t xml:space="preserve"> </w:t>
      </w:r>
      <w:r>
        <w:rPr>
          <w:b/>
          <w:color w:val="0000FF"/>
          <w:sz w:val="36"/>
        </w:rPr>
        <w:t>C</w:t>
      </w:r>
      <w:r>
        <w:rPr>
          <w:color w:val="0000FF"/>
          <w:sz w:val="24"/>
        </w:rPr>
        <w:t xml:space="preserve">ouncil of </w:t>
      </w:r>
      <w:r>
        <w:rPr>
          <w:b/>
          <w:color w:val="0000FF"/>
          <w:sz w:val="32"/>
        </w:rPr>
        <w:t>C</w:t>
      </w:r>
      <w:r>
        <w:rPr>
          <w:color w:val="0000FF"/>
          <w:sz w:val="24"/>
        </w:rPr>
        <w:t xml:space="preserve">ode </w:t>
      </w:r>
      <w:r>
        <w:rPr>
          <w:b/>
          <w:color w:val="0000FF"/>
          <w:sz w:val="36"/>
        </w:rPr>
        <w:t>A</w:t>
      </w:r>
      <w:r>
        <w:rPr>
          <w:color w:val="0000FF"/>
          <w:sz w:val="24"/>
        </w:rPr>
        <w:t>dministrators</w:t>
      </w:r>
    </w:p>
    <w:p w:rsidR="00EF0884" w:rsidRDefault="00EF0884">
      <w:pPr>
        <w:jc w:val="center"/>
        <w:rPr>
          <w:color w:val="0000FF"/>
          <w:sz w:val="18"/>
        </w:rPr>
      </w:pPr>
    </w:p>
    <w:p w:rsidR="00EF0884" w:rsidRDefault="00EF0884">
      <w:pPr>
        <w:pStyle w:val="Heading1"/>
        <w:rPr>
          <w:color w:val="0000FF"/>
          <w:sz w:val="16"/>
        </w:rPr>
      </w:pPr>
      <w:r>
        <w:rPr>
          <w:color w:val="0000FF"/>
          <w:sz w:val="16"/>
        </w:rPr>
        <w:t>UNIFIED TO PROVIDE</w:t>
      </w:r>
    </w:p>
    <w:p w:rsidR="00EF0884" w:rsidRDefault="00EF0884">
      <w:pPr>
        <w:pStyle w:val="Heading7"/>
        <w:rPr>
          <w:sz w:val="16"/>
        </w:rPr>
      </w:pPr>
      <w:r>
        <w:rPr>
          <w:sz w:val="16"/>
        </w:rPr>
        <w:t>A SAFER BUILT ENVIRONMENT</w:t>
      </w:r>
    </w:p>
    <w:p w:rsidR="00EF0884" w:rsidRDefault="00EF0884">
      <w:pPr>
        <w:jc w:val="center"/>
        <w:rPr>
          <w:b/>
          <w:color w:val="0000FF"/>
          <w:sz w:val="16"/>
        </w:rPr>
      </w:pPr>
    </w:p>
    <w:p w:rsidR="00EF0884" w:rsidRDefault="00EF0884">
      <w:pPr>
        <w:pStyle w:val="Heading2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PRESIDENT JEFF STEHMAN </w:t>
      </w:r>
    </w:p>
    <w:p w:rsidR="00EF0884" w:rsidRDefault="00EF0884">
      <w:pPr>
        <w:jc w:val="center"/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O’Fallon</w:t>
          </w:r>
        </w:smartTag>
      </w:smartTag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pStyle w:val="Heading3"/>
        <w:rPr>
          <w:color w:val="0000FF"/>
          <w:sz w:val="16"/>
        </w:rPr>
      </w:pPr>
      <w:r>
        <w:rPr>
          <w:color w:val="0000FF"/>
          <w:sz w:val="16"/>
        </w:rPr>
        <w:t>VICE PRESIDENT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JEFF ALBERTSON</w:t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</w:t>
      </w:r>
      <w:r w:rsidR="00270866">
        <w:rPr>
          <w:color w:val="0000FF"/>
          <w:sz w:val="16"/>
        </w:rPr>
        <w:t xml:space="preserve">                              </w:t>
      </w:r>
      <w:r>
        <w:rPr>
          <w:color w:val="0000FF"/>
          <w:sz w:val="16"/>
        </w:rPr>
        <w:t>SECRETARY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DAN WESTERGAARD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     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Batavia</w:t>
          </w:r>
        </w:smartTag>
      </w:smartTag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</w:t>
      </w:r>
      <w:r>
        <w:rPr>
          <w:b/>
          <w:color w:val="0000FF"/>
          <w:sz w:val="16"/>
        </w:rPr>
        <w:tab/>
      </w:r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</w:t>
      </w:r>
      <w:r w:rsidR="00C22C44">
        <w:rPr>
          <w:b/>
          <w:color w:val="0000FF"/>
          <w:sz w:val="16"/>
        </w:rPr>
        <w:t>TREASURER - TOM PAHNKE</w:t>
      </w:r>
      <w:r w:rsidR="00C22C44">
        <w:rPr>
          <w:b/>
          <w:color w:val="0000FF"/>
          <w:sz w:val="16"/>
        </w:rPr>
        <w:tab/>
        <w:t xml:space="preserve">                                                             SGT. AT ARMS - LONNIE SPIRES 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</w:t>
      </w:r>
      <w:r w:rsidR="0028465C">
        <w:rPr>
          <w:b/>
          <w:color w:val="0000FF"/>
          <w:sz w:val="16"/>
        </w:rPr>
        <w:t xml:space="preserve">  </w:t>
      </w:r>
      <w:r>
        <w:rPr>
          <w:b/>
          <w:color w:val="0000FF"/>
          <w:sz w:val="16"/>
        </w:rPr>
        <w:t xml:space="preserve">Village of Manhattan     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             </w:t>
      </w:r>
      <w:r w:rsidR="002F6671">
        <w:rPr>
          <w:b/>
          <w:color w:val="0000FF"/>
          <w:sz w:val="16"/>
        </w:rPr>
        <w:t>City of Park Ridge</w:t>
      </w:r>
    </w:p>
    <w:p w:rsidR="00EF0884" w:rsidRDefault="00EF0884"/>
    <w:p w:rsidR="00EF0884" w:rsidRDefault="00EF0884"/>
    <w:p w:rsidR="00EF0884" w:rsidRDefault="00EF0884" w:rsidP="007315CB">
      <w:pPr>
        <w:jc w:val="center"/>
        <w:rPr>
          <w:sz w:val="24"/>
        </w:rPr>
      </w:pPr>
      <w:r>
        <w:rPr>
          <w:b/>
          <w:bCs/>
          <w:sz w:val="32"/>
        </w:rPr>
        <w:t xml:space="preserve">  </w:t>
      </w:r>
      <w:r>
        <w:rPr>
          <w:sz w:val="24"/>
        </w:rPr>
        <w:t>BOARD MEETING</w:t>
      </w:r>
    </w:p>
    <w:p w:rsidR="00EF0884" w:rsidRDefault="00EF0884" w:rsidP="007315CB">
      <w:pPr>
        <w:jc w:val="center"/>
        <w:rPr>
          <w:sz w:val="24"/>
        </w:rPr>
      </w:pPr>
      <w:r>
        <w:rPr>
          <w:sz w:val="24"/>
        </w:rPr>
        <w:t>Agenda</w:t>
      </w:r>
    </w:p>
    <w:p w:rsidR="00EF0884" w:rsidRDefault="00EF0884" w:rsidP="007315CB">
      <w:pPr>
        <w:jc w:val="center"/>
        <w:rPr>
          <w:sz w:val="24"/>
        </w:rPr>
      </w:pPr>
    </w:p>
    <w:p w:rsidR="00EF0884" w:rsidRDefault="002F6671" w:rsidP="007315CB">
      <w:pPr>
        <w:pStyle w:val="Heading1"/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>Thurs</w:t>
      </w:r>
      <w:r w:rsidR="006931B9">
        <w:rPr>
          <w:b w:val="0"/>
          <w:bCs/>
          <w:color w:val="FF0000"/>
          <w:sz w:val="28"/>
        </w:rPr>
        <w:t xml:space="preserve">day </w:t>
      </w:r>
      <w:r w:rsidR="001C1AB2">
        <w:rPr>
          <w:b w:val="0"/>
          <w:bCs/>
          <w:color w:val="FF0000"/>
          <w:sz w:val="28"/>
        </w:rPr>
        <w:t>September 12</w:t>
      </w:r>
      <w:r w:rsidR="00EF0884">
        <w:rPr>
          <w:b w:val="0"/>
          <w:bCs/>
          <w:color w:val="FF0000"/>
          <w:sz w:val="28"/>
        </w:rPr>
        <w:t xml:space="preserve">, </w:t>
      </w:r>
      <w:proofErr w:type="gramStart"/>
      <w:r w:rsidR="00EF0884">
        <w:rPr>
          <w:b w:val="0"/>
          <w:bCs/>
          <w:color w:val="FF0000"/>
          <w:sz w:val="28"/>
        </w:rPr>
        <w:t>2013  10:00</w:t>
      </w:r>
      <w:proofErr w:type="gramEnd"/>
      <w:r w:rsidR="00EF0884">
        <w:rPr>
          <w:b w:val="0"/>
          <w:bCs/>
          <w:color w:val="FF0000"/>
          <w:sz w:val="28"/>
        </w:rPr>
        <w:t xml:space="preserve"> a.m.</w:t>
      </w:r>
    </w:p>
    <w:p w:rsidR="008A5B28" w:rsidRDefault="008A5B28" w:rsidP="008A5B28">
      <w:pPr>
        <w:jc w:val="center"/>
        <w:rPr>
          <w:color w:val="FF0000"/>
        </w:rPr>
      </w:pPr>
      <w:r>
        <w:rPr>
          <w:color w:val="FF0000"/>
        </w:rPr>
        <w:t>Location: US Cellular Coliseum, 101 S. Madison, Bloomington, IL 61701</w:t>
      </w:r>
    </w:p>
    <w:p w:rsidR="008A5B28" w:rsidRDefault="008A5B28" w:rsidP="007315CB">
      <w:pPr>
        <w:jc w:val="center"/>
        <w:rPr>
          <w:color w:val="FF0000"/>
        </w:rPr>
      </w:pPr>
    </w:p>
    <w:p w:rsidR="00EF0884" w:rsidRDefault="00EF0884" w:rsidP="007315CB"/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Call Meeting to Order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Roll Call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Member Organization Delegate </w:t>
      </w:r>
      <w:r w:rsidRPr="00276B66">
        <w:rPr>
          <w:color w:val="FFFFFF"/>
          <w:sz w:val="20"/>
        </w:rPr>
        <w:t>Identification</w:t>
      </w:r>
      <w:r>
        <w:rPr>
          <w:sz w:val="20"/>
        </w:rPr>
        <w:t xml:space="preserve"> (QUORUM )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Approval of Minutes for </w:t>
      </w:r>
      <w:r w:rsidR="006A664F">
        <w:rPr>
          <w:sz w:val="20"/>
        </w:rPr>
        <w:t>July 11</w:t>
      </w:r>
      <w:r>
        <w:rPr>
          <w:sz w:val="20"/>
        </w:rPr>
        <w:t>, 201</w:t>
      </w:r>
      <w:r w:rsidR="006931B9">
        <w:rPr>
          <w:sz w:val="20"/>
        </w:rPr>
        <w:t>3</w:t>
      </w:r>
    </w:p>
    <w:p w:rsidR="00EF0884" w:rsidRDefault="00EF0884" w:rsidP="008E2D2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Presidents Report</w:t>
      </w:r>
    </w:p>
    <w:p w:rsidR="00EF0884" w:rsidRPr="007315CB" w:rsidRDefault="00EF0884" w:rsidP="007315CB">
      <w:pPr>
        <w:numPr>
          <w:ilvl w:val="0"/>
          <w:numId w:val="1"/>
        </w:numPr>
        <w:rPr>
          <w:sz w:val="20"/>
        </w:rPr>
      </w:pPr>
      <w:r w:rsidRPr="007315CB">
        <w:rPr>
          <w:sz w:val="20"/>
        </w:rPr>
        <w:t xml:space="preserve">Vice-Presidents Report    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Secretary Report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Treasurers Report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Account Summary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Illinois Legislative Update and Discussion Items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IML News</w:t>
      </w:r>
      <w:r w:rsidR="004877B8">
        <w:rPr>
          <w:sz w:val="20"/>
        </w:rPr>
        <w:t xml:space="preserve"> – Plumbing Code, Energy Code</w:t>
      </w:r>
      <w:r w:rsidR="00C22C44">
        <w:rPr>
          <w:sz w:val="20"/>
        </w:rPr>
        <w:t xml:space="preserve"> </w:t>
      </w:r>
      <w:r w:rsidR="00252BAB">
        <w:rPr>
          <w:sz w:val="20"/>
        </w:rPr>
        <w:t>IML has requested President to help with IAPMO adoption</w:t>
      </w:r>
      <w:r>
        <w:rPr>
          <w:sz w:val="20"/>
        </w:rPr>
        <w:t xml:space="preserve"> 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ICC Updates</w:t>
      </w:r>
    </w:p>
    <w:p w:rsidR="00EF0884" w:rsidRDefault="006A664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Energy Code</w:t>
      </w:r>
      <w:r w:rsidR="008A5B28">
        <w:rPr>
          <w:sz w:val="20"/>
        </w:rPr>
        <w:t xml:space="preserve"> speaker</w:t>
      </w:r>
      <w:r>
        <w:rPr>
          <w:sz w:val="20"/>
        </w:rPr>
        <w:t xml:space="preserve"> assistance at IML Conference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Committee Reports </w:t>
      </w:r>
      <w:r>
        <w:rPr>
          <w:sz w:val="20"/>
        </w:rPr>
        <w:br/>
        <w:t xml:space="preserve">      a)</w:t>
      </w:r>
      <w:r>
        <w:rPr>
          <w:sz w:val="20"/>
        </w:rPr>
        <w:tab/>
        <w:t>ISO Committee – J. Albertson, B. Crowe</w:t>
      </w:r>
      <w:r w:rsidR="008A5B28">
        <w:rPr>
          <w:sz w:val="20"/>
        </w:rPr>
        <w:br/>
        <w:t xml:space="preserve">      b) Lobbyist Committee – J. Stehman, K. Steiskal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Old Business</w:t>
      </w:r>
    </w:p>
    <w:p w:rsidR="00EF0884" w:rsidRPr="009215A6" w:rsidRDefault="00BC0B38" w:rsidP="00BC0B38">
      <w:pPr>
        <w:numPr>
          <w:ilvl w:val="1"/>
          <w:numId w:val="1"/>
        </w:numPr>
        <w:rPr>
          <w:sz w:val="20"/>
        </w:rPr>
      </w:pPr>
      <w:r w:rsidRPr="009215A6">
        <w:rPr>
          <w:sz w:val="20"/>
        </w:rPr>
        <w:lastRenderedPageBreak/>
        <w:t>Update on R</w:t>
      </w:r>
      <w:r w:rsidR="00EF0884" w:rsidRPr="009215A6">
        <w:rPr>
          <w:sz w:val="20"/>
        </w:rPr>
        <w:t xml:space="preserve">adon </w:t>
      </w:r>
      <w:r w:rsidRPr="009215A6">
        <w:rPr>
          <w:sz w:val="20"/>
        </w:rPr>
        <w:t>T</w:t>
      </w:r>
      <w:r w:rsidR="00EF0884" w:rsidRPr="009215A6">
        <w:rPr>
          <w:sz w:val="20"/>
        </w:rPr>
        <w:t>ask Force – J. Albertson</w:t>
      </w:r>
    </w:p>
    <w:p w:rsidR="00EF0884" w:rsidRDefault="00EF0884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>Update of IEMA Disaster Response Committee – j. Stehman</w:t>
      </w:r>
    </w:p>
    <w:p w:rsidR="00EF0884" w:rsidRDefault="00EF0884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>Discuss and vote on By-Laws – J. Albertson or D. Westergaard</w:t>
      </w:r>
    </w:p>
    <w:p w:rsidR="00EF0884" w:rsidRDefault="00EF0884" w:rsidP="008C1B93">
      <w:pPr>
        <w:numPr>
          <w:ilvl w:val="1"/>
          <w:numId w:val="1"/>
        </w:numPr>
        <w:rPr>
          <w:sz w:val="20"/>
        </w:rPr>
      </w:pPr>
      <w:smartTag w:uri="urn:schemas-microsoft-com:office:smarttags" w:element="place">
        <w:r>
          <w:rPr>
            <w:sz w:val="20"/>
          </w:rPr>
          <w:t>Illinois</w:t>
        </w:r>
      </w:smartTag>
      <w:r>
        <w:rPr>
          <w:sz w:val="20"/>
        </w:rPr>
        <w:t xml:space="preserve"> Terrorism Task Force – T. Pahnke</w:t>
      </w:r>
    </w:p>
    <w:p w:rsidR="00EF0884" w:rsidRDefault="00EC2D16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OSFM request to JCAR to </w:t>
      </w:r>
      <w:r w:rsidR="00EF0884">
        <w:rPr>
          <w:sz w:val="20"/>
        </w:rPr>
        <w:t>Adopt 2012 NFPA 101</w:t>
      </w:r>
      <w:r w:rsidR="009215A6">
        <w:rPr>
          <w:sz w:val="20"/>
        </w:rPr>
        <w:t xml:space="preserve"> - </w:t>
      </w:r>
      <w:r w:rsidR="00EF0884">
        <w:rPr>
          <w:sz w:val="20"/>
        </w:rPr>
        <w:t>J. Stehman</w:t>
      </w:r>
    </w:p>
    <w:p w:rsidR="008A5B28" w:rsidRDefault="008A5B28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Web page and ICCA e-mail – L. Spires</w:t>
      </w:r>
      <w:bookmarkStart w:id="0" w:name="_GoBack"/>
      <w:bookmarkEnd w:id="0"/>
    </w:p>
    <w:p w:rsidR="00EF0884" w:rsidRDefault="00EF0884" w:rsidP="00180CE8">
      <w:pPr>
        <w:ind w:left="1440"/>
        <w:rPr>
          <w:sz w:val="20"/>
        </w:rPr>
      </w:pP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New Business</w:t>
      </w:r>
    </w:p>
    <w:p w:rsidR="00EF31EE" w:rsidRDefault="00EF31EE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Goals for 2013</w:t>
      </w:r>
      <w:r w:rsidR="0028465C">
        <w:rPr>
          <w:sz w:val="20"/>
        </w:rPr>
        <w:t xml:space="preserve"> - as requested from member Chapters at March meeting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Next Meeting</w:t>
      </w:r>
      <w:r w:rsidR="00EF31EE">
        <w:rPr>
          <w:sz w:val="20"/>
        </w:rPr>
        <w:t>, meeting dates and locations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Fundraising ideas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Joint training to use free ICCA training day</w:t>
      </w:r>
      <w:r w:rsidR="008A5B28">
        <w:rPr>
          <w:sz w:val="20"/>
        </w:rPr>
        <w:t xml:space="preserve"> in October or Se</w:t>
      </w:r>
      <w:r w:rsidR="007D01CB">
        <w:rPr>
          <w:sz w:val="20"/>
        </w:rPr>
        <w:t>ptember</w:t>
      </w:r>
    </w:p>
    <w:p w:rsidR="00EF31EE" w:rsidRDefault="00EF31EE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Open forum and discussion</w:t>
      </w:r>
    </w:p>
    <w:p w:rsidR="00EF0884" w:rsidRDefault="00EF0884" w:rsidP="00C742A0">
      <w:pPr>
        <w:ind w:left="1080"/>
        <w:rPr>
          <w:sz w:val="20"/>
        </w:rPr>
      </w:pPr>
    </w:p>
    <w:p w:rsidR="00EF0884" w:rsidRPr="00C742A0" w:rsidRDefault="00EF0884" w:rsidP="00E507F8">
      <w:pPr>
        <w:numPr>
          <w:ilvl w:val="0"/>
          <w:numId w:val="1"/>
        </w:numPr>
      </w:pPr>
      <w:r w:rsidRPr="00E507F8">
        <w:rPr>
          <w:sz w:val="20"/>
        </w:rPr>
        <w:t>Adjournment</w:t>
      </w:r>
    </w:p>
    <w:p w:rsidR="00EF0884" w:rsidRDefault="00EF0884" w:rsidP="00C742A0">
      <w:pPr>
        <w:rPr>
          <w:sz w:val="20"/>
        </w:rPr>
      </w:pPr>
    </w:p>
    <w:p w:rsidR="00EF0884" w:rsidRDefault="00EF0884" w:rsidP="00C742A0">
      <w:pPr>
        <w:rPr>
          <w:sz w:val="20"/>
        </w:rPr>
      </w:pPr>
    </w:p>
    <w:p w:rsidR="00EF0884" w:rsidRDefault="00EF0884" w:rsidP="00C742A0">
      <w:pPr>
        <w:rPr>
          <w:sz w:val="20"/>
        </w:rPr>
      </w:pPr>
    </w:p>
    <w:p w:rsidR="00EF0884" w:rsidRPr="00F35CC8" w:rsidRDefault="00EF0884" w:rsidP="00C742A0">
      <w:pPr>
        <w:rPr>
          <w:b/>
          <w:sz w:val="24"/>
          <w:szCs w:val="24"/>
        </w:rPr>
      </w:pPr>
      <w:r w:rsidRPr="00F35CC8">
        <w:rPr>
          <w:b/>
          <w:sz w:val="24"/>
          <w:szCs w:val="24"/>
        </w:rPr>
        <w:t xml:space="preserve">For those of you that cannot attend, please call in to the Free Conference Call system.  We will make sure at this meeting that we are setup and </w:t>
      </w:r>
      <w:r>
        <w:rPr>
          <w:b/>
          <w:sz w:val="24"/>
          <w:szCs w:val="24"/>
        </w:rPr>
        <w:t xml:space="preserve">are </w:t>
      </w:r>
      <w:r w:rsidRPr="00F35CC8">
        <w:rPr>
          <w:b/>
          <w:sz w:val="24"/>
          <w:szCs w:val="24"/>
        </w:rPr>
        <w:t>ready to go for conference calls by at least 10:10 am.</w:t>
      </w:r>
    </w:p>
    <w:p w:rsidR="00EF0884" w:rsidRPr="00F35CC8" w:rsidRDefault="00EF0884" w:rsidP="00C742A0">
      <w:pPr>
        <w:rPr>
          <w:b/>
          <w:sz w:val="24"/>
          <w:szCs w:val="24"/>
        </w:rPr>
      </w:pPr>
    </w:p>
    <w:p w:rsidR="00EF0884" w:rsidRPr="00F35CC8" w:rsidRDefault="00EF0884" w:rsidP="00C742A0">
      <w:pPr>
        <w:rPr>
          <w:b/>
          <w:sz w:val="24"/>
          <w:szCs w:val="24"/>
        </w:rPr>
      </w:pPr>
      <w:r w:rsidRPr="00F35CC8">
        <w:rPr>
          <w:b/>
          <w:sz w:val="24"/>
          <w:szCs w:val="24"/>
        </w:rPr>
        <w:t xml:space="preserve">Participation of delegates </w:t>
      </w:r>
      <w:r>
        <w:rPr>
          <w:b/>
          <w:sz w:val="24"/>
          <w:szCs w:val="24"/>
        </w:rPr>
        <w:t>and/</w:t>
      </w:r>
      <w:r w:rsidRPr="00F35CC8">
        <w:rPr>
          <w:b/>
          <w:sz w:val="24"/>
          <w:szCs w:val="24"/>
        </w:rPr>
        <w:t xml:space="preserve">or </w:t>
      </w:r>
      <w:r>
        <w:rPr>
          <w:b/>
          <w:sz w:val="24"/>
          <w:szCs w:val="24"/>
        </w:rPr>
        <w:t>P</w:t>
      </w:r>
      <w:r w:rsidRPr="00F35CC8">
        <w:rPr>
          <w:b/>
          <w:sz w:val="24"/>
          <w:szCs w:val="24"/>
        </w:rPr>
        <w:t>residents is critical for the success of ICCA</w:t>
      </w:r>
      <w:r>
        <w:rPr>
          <w:b/>
          <w:sz w:val="24"/>
          <w:szCs w:val="24"/>
        </w:rPr>
        <w:t>,</w:t>
      </w:r>
      <w:r w:rsidRPr="00F35CC8">
        <w:rPr>
          <w:b/>
          <w:sz w:val="24"/>
          <w:szCs w:val="24"/>
        </w:rPr>
        <w:t xml:space="preserve"> so please make every attempt </w:t>
      </w:r>
      <w:r>
        <w:rPr>
          <w:b/>
          <w:sz w:val="24"/>
          <w:szCs w:val="24"/>
        </w:rPr>
        <w:t xml:space="preserve">for you our someone in your organization </w:t>
      </w:r>
      <w:r w:rsidRPr="00F35CC8">
        <w:rPr>
          <w:b/>
          <w:sz w:val="24"/>
          <w:szCs w:val="24"/>
        </w:rPr>
        <w:t xml:space="preserve">to spend 2 hours on a conference call with the board, </w:t>
      </w:r>
      <w:r>
        <w:rPr>
          <w:b/>
          <w:sz w:val="24"/>
          <w:szCs w:val="24"/>
        </w:rPr>
        <w:t>T</w:t>
      </w:r>
      <w:r w:rsidRPr="00F35CC8">
        <w:rPr>
          <w:b/>
          <w:sz w:val="24"/>
          <w:szCs w:val="24"/>
        </w:rPr>
        <w:t>hanks.</w:t>
      </w:r>
    </w:p>
    <w:p w:rsidR="00EF0884" w:rsidRPr="00F35CC8" w:rsidRDefault="00EF0884" w:rsidP="00C742A0">
      <w:pPr>
        <w:rPr>
          <w:b/>
          <w:sz w:val="24"/>
          <w:szCs w:val="24"/>
        </w:rPr>
      </w:pPr>
    </w:p>
    <w:p w:rsidR="00EF0884" w:rsidRPr="00F35CC8" w:rsidRDefault="00EF0884" w:rsidP="00C742A0">
      <w:pPr>
        <w:rPr>
          <w:b/>
          <w:sz w:val="24"/>
          <w:szCs w:val="24"/>
        </w:rPr>
      </w:pPr>
      <w:r w:rsidRPr="00F35CC8">
        <w:rPr>
          <w:b/>
          <w:sz w:val="24"/>
          <w:szCs w:val="24"/>
        </w:rPr>
        <w:t>Participant Conference Call-In number  605-475-4000</w:t>
      </w:r>
    </w:p>
    <w:p w:rsidR="00EF0884" w:rsidRPr="00F35CC8" w:rsidRDefault="00EF0884" w:rsidP="00E36310">
      <w:pPr>
        <w:rPr>
          <w:b/>
          <w:sz w:val="24"/>
          <w:szCs w:val="24"/>
        </w:rPr>
      </w:pPr>
      <w:r w:rsidRPr="00F35CC8">
        <w:rPr>
          <w:b/>
          <w:sz w:val="24"/>
          <w:szCs w:val="24"/>
        </w:rPr>
        <w:t>Participant Access Code</w:t>
      </w:r>
      <w:r w:rsidRPr="00F35CC8">
        <w:rPr>
          <w:b/>
          <w:sz w:val="24"/>
          <w:szCs w:val="24"/>
        </w:rPr>
        <w:tab/>
        <w:t>581009*</w:t>
      </w:r>
    </w:p>
    <w:sectPr w:rsidR="00EF0884" w:rsidRPr="00F35CC8" w:rsidSect="00892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B9B"/>
    <w:multiLevelType w:val="hybridMultilevel"/>
    <w:tmpl w:val="D138E864"/>
    <w:lvl w:ilvl="0" w:tplc="E536E4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D08AEB20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E2FD1"/>
    <w:multiLevelType w:val="hybridMultilevel"/>
    <w:tmpl w:val="35C2C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15CB"/>
    <w:rsid w:val="0001097A"/>
    <w:rsid w:val="00057799"/>
    <w:rsid w:val="0009499A"/>
    <w:rsid w:val="000F0615"/>
    <w:rsid w:val="001170EB"/>
    <w:rsid w:val="00133295"/>
    <w:rsid w:val="00180CE8"/>
    <w:rsid w:val="001A7CC9"/>
    <w:rsid w:val="001C1AB2"/>
    <w:rsid w:val="001D083E"/>
    <w:rsid w:val="001D2788"/>
    <w:rsid w:val="001F3DFB"/>
    <w:rsid w:val="00232A53"/>
    <w:rsid w:val="00235000"/>
    <w:rsid w:val="00252BAB"/>
    <w:rsid w:val="00270866"/>
    <w:rsid w:val="00276B66"/>
    <w:rsid w:val="0028465C"/>
    <w:rsid w:val="0028645C"/>
    <w:rsid w:val="002F6671"/>
    <w:rsid w:val="002F76D3"/>
    <w:rsid w:val="00312E22"/>
    <w:rsid w:val="0038415E"/>
    <w:rsid w:val="0045092D"/>
    <w:rsid w:val="00452F33"/>
    <w:rsid w:val="00481498"/>
    <w:rsid w:val="00482DEB"/>
    <w:rsid w:val="00484BEC"/>
    <w:rsid w:val="004877B8"/>
    <w:rsid w:val="004B598C"/>
    <w:rsid w:val="00502ECD"/>
    <w:rsid w:val="00525146"/>
    <w:rsid w:val="005308B3"/>
    <w:rsid w:val="005A46E2"/>
    <w:rsid w:val="005E1E16"/>
    <w:rsid w:val="005F5516"/>
    <w:rsid w:val="00620A48"/>
    <w:rsid w:val="0062144C"/>
    <w:rsid w:val="00623075"/>
    <w:rsid w:val="00655F7E"/>
    <w:rsid w:val="006931B9"/>
    <w:rsid w:val="006A664F"/>
    <w:rsid w:val="006A6ECF"/>
    <w:rsid w:val="006C3C11"/>
    <w:rsid w:val="00714148"/>
    <w:rsid w:val="00720200"/>
    <w:rsid w:val="00723AA0"/>
    <w:rsid w:val="00726B95"/>
    <w:rsid w:val="007315CB"/>
    <w:rsid w:val="00781EFE"/>
    <w:rsid w:val="007D01CB"/>
    <w:rsid w:val="007E0E1F"/>
    <w:rsid w:val="007F3413"/>
    <w:rsid w:val="00811145"/>
    <w:rsid w:val="00846F49"/>
    <w:rsid w:val="00851015"/>
    <w:rsid w:val="00852F90"/>
    <w:rsid w:val="008929C2"/>
    <w:rsid w:val="008A5B28"/>
    <w:rsid w:val="008A7104"/>
    <w:rsid w:val="008B547F"/>
    <w:rsid w:val="008C1B93"/>
    <w:rsid w:val="008C3896"/>
    <w:rsid w:val="008C7972"/>
    <w:rsid w:val="008E2D2F"/>
    <w:rsid w:val="00921137"/>
    <w:rsid w:val="009215A6"/>
    <w:rsid w:val="009406F2"/>
    <w:rsid w:val="00996401"/>
    <w:rsid w:val="00A733C7"/>
    <w:rsid w:val="00AB1C3C"/>
    <w:rsid w:val="00AF0E27"/>
    <w:rsid w:val="00AF2146"/>
    <w:rsid w:val="00B2333F"/>
    <w:rsid w:val="00B31FC7"/>
    <w:rsid w:val="00B33DFA"/>
    <w:rsid w:val="00BA1915"/>
    <w:rsid w:val="00BC0B38"/>
    <w:rsid w:val="00BD1A11"/>
    <w:rsid w:val="00BD2F28"/>
    <w:rsid w:val="00BE389F"/>
    <w:rsid w:val="00BE5236"/>
    <w:rsid w:val="00C22C44"/>
    <w:rsid w:val="00C2485A"/>
    <w:rsid w:val="00C51ED5"/>
    <w:rsid w:val="00C61243"/>
    <w:rsid w:val="00C742A0"/>
    <w:rsid w:val="00C94588"/>
    <w:rsid w:val="00D03459"/>
    <w:rsid w:val="00D100FF"/>
    <w:rsid w:val="00D10798"/>
    <w:rsid w:val="00D13A0C"/>
    <w:rsid w:val="00D37003"/>
    <w:rsid w:val="00D55090"/>
    <w:rsid w:val="00D81E32"/>
    <w:rsid w:val="00D95C3E"/>
    <w:rsid w:val="00DC1522"/>
    <w:rsid w:val="00E03F67"/>
    <w:rsid w:val="00E36310"/>
    <w:rsid w:val="00E507F8"/>
    <w:rsid w:val="00EA0CBE"/>
    <w:rsid w:val="00EB40BC"/>
    <w:rsid w:val="00EC2D16"/>
    <w:rsid w:val="00ED55EE"/>
    <w:rsid w:val="00EF0884"/>
    <w:rsid w:val="00EF0A1E"/>
    <w:rsid w:val="00EF31EE"/>
    <w:rsid w:val="00F324CF"/>
    <w:rsid w:val="00F35059"/>
    <w:rsid w:val="00F35CC8"/>
    <w:rsid w:val="00FA5AF4"/>
    <w:rsid w:val="00FB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Council of Code Administrators</vt:lpstr>
    </vt:vector>
  </TitlesOfParts>
  <Company>cog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Council of Code Administrators</dc:title>
  <dc:creator>Chuck Lencioni</dc:creator>
  <cp:lastModifiedBy>Dan Westergaard</cp:lastModifiedBy>
  <cp:revision>2</cp:revision>
  <cp:lastPrinted>2013-09-06T17:46:00Z</cp:lastPrinted>
  <dcterms:created xsi:type="dcterms:W3CDTF">2013-09-06T17:47:00Z</dcterms:created>
  <dcterms:modified xsi:type="dcterms:W3CDTF">2013-09-06T17:47:00Z</dcterms:modified>
</cp:coreProperties>
</file>