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84" w:rsidRDefault="00EF0884">
      <w:pPr>
        <w:jc w:val="center"/>
        <w:rPr>
          <w:color w:val="0000FF"/>
          <w:sz w:val="24"/>
        </w:rPr>
      </w:pPr>
      <w:smartTag w:uri="urn:schemas-microsoft-com:office:smarttags" w:element="State">
        <w:smartTag w:uri="urn:schemas-microsoft-com:office:smarttags" w:element="place">
          <w:r>
            <w:rPr>
              <w:b/>
              <w:color w:val="0000FF"/>
              <w:sz w:val="36"/>
            </w:rPr>
            <w:t>I</w:t>
          </w:r>
          <w:r>
            <w:rPr>
              <w:color w:val="0000FF"/>
              <w:sz w:val="24"/>
            </w:rPr>
            <w:t>llinois</w:t>
          </w:r>
        </w:smartTag>
      </w:smartTag>
      <w:r>
        <w:rPr>
          <w:color w:val="0000FF"/>
          <w:sz w:val="24"/>
        </w:rPr>
        <w:t xml:space="preserve"> </w:t>
      </w:r>
      <w:r>
        <w:rPr>
          <w:b/>
          <w:color w:val="0000FF"/>
          <w:sz w:val="36"/>
        </w:rPr>
        <w:t>C</w:t>
      </w:r>
      <w:r>
        <w:rPr>
          <w:color w:val="0000FF"/>
          <w:sz w:val="24"/>
        </w:rPr>
        <w:t xml:space="preserve">ouncil of </w:t>
      </w:r>
      <w:r>
        <w:rPr>
          <w:b/>
          <w:color w:val="0000FF"/>
          <w:sz w:val="32"/>
        </w:rPr>
        <w:t>C</w:t>
      </w:r>
      <w:r>
        <w:rPr>
          <w:color w:val="0000FF"/>
          <w:sz w:val="24"/>
        </w:rPr>
        <w:t xml:space="preserve">ode </w:t>
      </w:r>
      <w:r>
        <w:rPr>
          <w:b/>
          <w:color w:val="0000FF"/>
          <w:sz w:val="36"/>
        </w:rPr>
        <w:t>A</w:t>
      </w:r>
      <w:r>
        <w:rPr>
          <w:color w:val="0000FF"/>
          <w:sz w:val="24"/>
        </w:rPr>
        <w:t>dministrators</w:t>
      </w:r>
    </w:p>
    <w:p w:rsidR="00EF0884" w:rsidRDefault="00EF0884">
      <w:pPr>
        <w:jc w:val="center"/>
        <w:rPr>
          <w:color w:val="0000FF"/>
          <w:sz w:val="18"/>
        </w:rPr>
      </w:pPr>
    </w:p>
    <w:p w:rsidR="00EF0884" w:rsidRDefault="00EF0884">
      <w:pPr>
        <w:pStyle w:val="Heading1"/>
        <w:rPr>
          <w:color w:val="0000FF"/>
          <w:sz w:val="16"/>
        </w:rPr>
      </w:pPr>
      <w:r>
        <w:rPr>
          <w:color w:val="0000FF"/>
          <w:sz w:val="16"/>
        </w:rPr>
        <w:t>UNIFIED TO PROVIDE</w:t>
      </w:r>
    </w:p>
    <w:p w:rsidR="00EF0884" w:rsidRDefault="00EF0884">
      <w:pPr>
        <w:pStyle w:val="Heading7"/>
        <w:rPr>
          <w:sz w:val="16"/>
        </w:rPr>
      </w:pPr>
      <w:r>
        <w:rPr>
          <w:sz w:val="16"/>
        </w:rPr>
        <w:t>A SAFER BUILT ENVIRONMENT</w:t>
      </w:r>
    </w:p>
    <w:p w:rsidR="00EF0884" w:rsidRDefault="00EF0884">
      <w:pPr>
        <w:jc w:val="center"/>
        <w:rPr>
          <w:b/>
          <w:color w:val="0000FF"/>
          <w:sz w:val="16"/>
        </w:rPr>
      </w:pPr>
    </w:p>
    <w:p w:rsidR="00EF0884" w:rsidRDefault="00EF0884">
      <w:pPr>
        <w:pStyle w:val="Heading2"/>
        <w:rPr>
          <w:color w:val="0000FF"/>
          <w:sz w:val="22"/>
          <w:szCs w:val="22"/>
        </w:rPr>
      </w:pPr>
      <w:r>
        <w:rPr>
          <w:color w:val="0000FF"/>
          <w:sz w:val="22"/>
          <w:szCs w:val="22"/>
        </w:rPr>
        <w:t xml:space="preserve">PRESIDENT JEFF STEHMAN </w:t>
      </w:r>
    </w:p>
    <w:p w:rsidR="00EF0884" w:rsidRDefault="00EF0884">
      <w:pPr>
        <w:jc w:val="center"/>
        <w:rPr>
          <w:b/>
          <w:color w:val="0000FF"/>
          <w:sz w:val="16"/>
        </w:rPr>
      </w:pPr>
      <w:r>
        <w:rPr>
          <w:b/>
          <w:color w:val="0000FF"/>
          <w:sz w:val="16"/>
        </w:rPr>
        <w:t xml:space="preserve">City of </w:t>
      </w:r>
      <w:smartTag w:uri="urn:schemas-microsoft-com:office:smarttags" w:element="City">
        <w:smartTag w:uri="urn:schemas-microsoft-com:office:smarttags" w:element="place">
          <w:r>
            <w:rPr>
              <w:b/>
              <w:color w:val="0000FF"/>
              <w:sz w:val="16"/>
            </w:rPr>
            <w:t>O’Fallon</w:t>
          </w:r>
        </w:smartTag>
      </w:smartTag>
    </w:p>
    <w:p w:rsidR="00EF0884" w:rsidRDefault="00EF0884">
      <w:pPr>
        <w:rPr>
          <w:b/>
          <w:color w:val="0000FF"/>
          <w:sz w:val="16"/>
        </w:rPr>
      </w:pPr>
    </w:p>
    <w:p w:rsidR="00EF0884" w:rsidRDefault="00EF0884">
      <w:pPr>
        <w:pStyle w:val="Heading3"/>
        <w:rPr>
          <w:color w:val="0000FF"/>
          <w:sz w:val="16"/>
        </w:rPr>
      </w:pPr>
      <w:r>
        <w:rPr>
          <w:color w:val="0000FF"/>
          <w:sz w:val="16"/>
        </w:rPr>
        <w:t>VICE PRESIDENT</w:t>
      </w:r>
      <w:r w:rsidR="00270866">
        <w:rPr>
          <w:color w:val="0000FF"/>
          <w:sz w:val="16"/>
        </w:rPr>
        <w:t xml:space="preserve"> -</w:t>
      </w:r>
      <w:r>
        <w:rPr>
          <w:color w:val="0000FF"/>
          <w:sz w:val="16"/>
        </w:rPr>
        <w:t xml:space="preserve"> JEFF ALBERTSON</w:t>
      </w:r>
      <w:r>
        <w:rPr>
          <w:color w:val="0000FF"/>
          <w:sz w:val="16"/>
        </w:rPr>
        <w:tab/>
      </w:r>
      <w:r>
        <w:rPr>
          <w:color w:val="0000FF"/>
          <w:sz w:val="16"/>
        </w:rPr>
        <w:tab/>
      </w:r>
      <w:r>
        <w:rPr>
          <w:color w:val="0000FF"/>
          <w:sz w:val="16"/>
        </w:rPr>
        <w:tab/>
        <w:t xml:space="preserve">   </w:t>
      </w:r>
      <w:r w:rsidR="00270866">
        <w:rPr>
          <w:color w:val="0000FF"/>
          <w:sz w:val="16"/>
        </w:rPr>
        <w:t xml:space="preserve">                              </w:t>
      </w:r>
      <w:r>
        <w:rPr>
          <w:color w:val="0000FF"/>
          <w:sz w:val="16"/>
        </w:rPr>
        <w:t>SECRETARY</w:t>
      </w:r>
      <w:r w:rsidR="00270866">
        <w:rPr>
          <w:color w:val="0000FF"/>
          <w:sz w:val="16"/>
        </w:rPr>
        <w:t xml:space="preserve"> -</w:t>
      </w:r>
      <w:r>
        <w:rPr>
          <w:color w:val="0000FF"/>
          <w:sz w:val="16"/>
        </w:rPr>
        <w:t xml:space="preserve"> DAN WESTERGAARD</w:t>
      </w:r>
    </w:p>
    <w:p w:rsidR="00EF0884" w:rsidRDefault="00EF0884">
      <w:pPr>
        <w:rPr>
          <w:b/>
          <w:color w:val="0000FF"/>
          <w:sz w:val="16"/>
        </w:rPr>
      </w:pPr>
      <w:r>
        <w:rPr>
          <w:b/>
          <w:color w:val="0000FF"/>
          <w:sz w:val="16"/>
        </w:rPr>
        <w:t xml:space="preserve">       City of </w:t>
      </w:r>
      <w:smartTag w:uri="urn:schemas-microsoft-com:office:smarttags" w:element="City">
        <w:smartTag w:uri="urn:schemas-microsoft-com:office:smarttags" w:element="place">
          <w:r>
            <w:rPr>
              <w:b/>
              <w:color w:val="0000FF"/>
              <w:sz w:val="16"/>
            </w:rPr>
            <w:t>Batavia</w:t>
          </w:r>
        </w:smartTag>
      </w:smartTag>
      <w:r>
        <w:rPr>
          <w:b/>
          <w:color w:val="0000FF"/>
          <w:sz w:val="16"/>
        </w:rPr>
        <w:tab/>
      </w:r>
      <w:r>
        <w:rPr>
          <w:b/>
          <w:color w:val="0000FF"/>
          <w:sz w:val="16"/>
        </w:rPr>
        <w:tab/>
      </w:r>
      <w:r>
        <w:rPr>
          <w:b/>
          <w:color w:val="0000FF"/>
          <w:sz w:val="16"/>
        </w:rPr>
        <w:tab/>
        <w:t xml:space="preserve">                                                            </w:t>
      </w:r>
      <w:r>
        <w:rPr>
          <w:b/>
          <w:color w:val="0000FF"/>
          <w:sz w:val="16"/>
        </w:rPr>
        <w:tab/>
      </w:r>
    </w:p>
    <w:p w:rsidR="00EF0884" w:rsidRDefault="00EF0884">
      <w:pPr>
        <w:rPr>
          <w:b/>
          <w:color w:val="0000FF"/>
          <w:sz w:val="16"/>
        </w:rPr>
      </w:pPr>
    </w:p>
    <w:p w:rsidR="00EF0884" w:rsidRDefault="00EF0884">
      <w:pPr>
        <w:rPr>
          <w:b/>
          <w:color w:val="0000FF"/>
          <w:sz w:val="16"/>
        </w:rPr>
      </w:pPr>
      <w:r>
        <w:rPr>
          <w:b/>
          <w:color w:val="0000FF"/>
          <w:sz w:val="16"/>
        </w:rPr>
        <w:t xml:space="preserve"> </w:t>
      </w:r>
      <w:r w:rsidR="00C22C44">
        <w:rPr>
          <w:b/>
          <w:color w:val="0000FF"/>
          <w:sz w:val="16"/>
        </w:rPr>
        <w:t>TREASURER - TOM PAHNKE</w:t>
      </w:r>
      <w:r w:rsidR="00C22C44">
        <w:rPr>
          <w:b/>
          <w:color w:val="0000FF"/>
          <w:sz w:val="16"/>
        </w:rPr>
        <w:tab/>
        <w:t xml:space="preserve">                                                             SGT. AT ARMS - LONNIE SPIRES </w:t>
      </w:r>
    </w:p>
    <w:p w:rsidR="00EF0884" w:rsidRDefault="00EF0884">
      <w:pPr>
        <w:rPr>
          <w:b/>
          <w:color w:val="0000FF"/>
          <w:sz w:val="16"/>
        </w:rPr>
      </w:pPr>
      <w:r>
        <w:rPr>
          <w:b/>
          <w:color w:val="0000FF"/>
          <w:sz w:val="16"/>
        </w:rPr>
        <w:t xml:space="preserve">  </w:t>
      </w:r>
      <w:r w:rsidR="0028465C">
        <w:rPr>
          <w:b/>
          <w:color w:val="0000FF"/>
          <w:sz w:val="16"/>
        </w:rPr>
        <w:t xml:space="preserve">  </w:t>
      </w:r>
      <w:r>
        <w:rPr>
          <w:b/>
          <w:color w:val="0000FF"/>
          <w:sz w:val="16"/>
        </w:rPr>
        <w:t xml:space="preserve">Village of Manhattan     </w:t>
      </w:r>
      <w:r>
        <w:rPr>
          <w:b/>
          <w:color w:val="0000FF"/>
          <w:sz w:val="16"/>
        </w:rPr>
        <w:tab/>
      </w:r>
      <w:r>
        <w:rPr>
          <w:b/>
          <w:color w:val="0000FF"/>
          <w:sz w:val="16"/>
        </w:rPr>
        <w:tab/>
        <w:t xml:space="preserve">                                                                         </w:t>
      </w:r>
      <w:r w:rsidR="002F6671">
        <w:rPr>
          <w:b/>
          <w:color w:val="0000FF"/>
          <w:sz w:val="16"/>
        </w:rPr>
        <w:t>City of Park Ridge</w:t>
      </w:r>
    </w:p>
    <w:p w:rsidR="00EF0884" w:rsidRDefault="00EF0884"/>
    <w:p w:rsidR="00EF0884" w:rsidRPr="00AB47FD" w:rsidRDefault="00EF0884" w:rsidP="007315CB">
      <w:pPr>
        <w:jc w:val="center"/>
        <w:rPr>
          <w:b/>
          <w:sz w:val="24"/>
        </w:rPr>
      </w:pPr>
      <w:r>
        <w:rPr>
          <w:b/>
          <w:bCs/>
          <w:sz w:val="32"/>
        </w:rPr>
        <w:t xml:space="preserve"> </w:t>
      </w:r>
      <w:r w:rsidR="00545A6A" w:rsidRPr="00545A6A">
        <w:rPr>
          <w:b/>
          <w:bCs/>
          <w:sz w:val="24"/>
          <w:szCs w:val="24"/>
        </w:rPr>
        <w:t>ICCA</w:t>
      </w:r>
      <w:r w:rsidR="00545A6A">
        <w:rPr>
          <w:b/>
          <w:bCs/>
          <w:sz w:val="32"/>
        </w:rPr>
        <w:t xml:space="preserve"> </w:t>
      </w:r>
      <w:r w:rsidR="00545A6A">
        <w:rPr>
          <w:b/>
          <w:sz w:val="24"/>
        </w:rPr>
        <w:t>B</w:t>
      </w:r>
      <w:r w:rsidRPr="00AB47FD">
        <w:rPr>
          <w:b/>
          <w:sz w:val="24"/>
        </w:rPr>
        <w:t>OARD MEETING</w:t>
      </w:r>
      <w:r w:rsidR="007D79A8">
        <w:rPr>
          <w:b/>
          <w:sz w:val="24"/>
        </w:rPr>
        <w:t xml:space="preserve"> MINUTES for September 12</w:t>
      </w:r>
      <w:r w:rsidR="00AB47FD" w:rsidRPr="00AB47FD">
        <w:rPr>
          <w:b/>
          <w:sz w:val="24"/>
        </w:rPr>
        <w:t>, 2013</w:t>
      </w:r>
    </w:p>
    <w:p w:rsidR="00EF0884" w:rsidRDefault="00EF0884" w:rsidP="007315CB">
      <w:pPr>
        <w:jc w:val="center"/>
        <w:rPr>
          <w:sz w:val="24"/>
        </w:rPr>
      </w:pPr>
    </w:p>
    <w:p w:rsidR="007D79A8" w:rsidRDefault="002F6671" w:rsidP="007D79A8">
      <w:pPr>
        <w:pStyle w:val="Heading1"/>
        <w:rPr>
          <w:b w:val="0"/>
          <w:bCs/>
          <w:color w:val="FF0000"/>
          <w:sz w:val="28"/>
        </w:rPr>
      </w:pPr>
      <w:r>
        <w:rPr>
          <w:b w:val="0"/>
          <w:bCs/>
          <w:color w:val="FF0000"/>
          <w:sz w:val="28"/>
        </w:rPr>
        <w:t>Thurs</w:t>
      </w:r>
      <w:r w:rsidR="007D79A8">
        <w:rPr>
          <w:b w:val="0"/>
          <w:bCs/>
          <w:color w:val="FF0000"/>
          <w:sz w:val="28"/>
        </w:rPr>
        <w:t>day September 12</w:t>
      </w:r>
      <w:r w:rsidR="00EF0884">
        <w:rPr>
          <w:b w:val="0"/>
          <w:bCs/>
          <w:color w:val="FF0000"/>
          <w:sz w:val="28"/>
        </w:rPr>
        <w:t xml:space="preserve">, </w:t>
      </w:r>
      <w:r w:rsidR="00AB47FD">
        <w:rPr>
          <w:b w:val="0"/>
          <w:bCs/>
          <w:color w:val="FF0000"/>
          <w:sz w:val="28"/>
        </w:rPr>
        <w:t>2013 10:00</w:t>
      </w:r>
      <w:r w:rsidR="00EF0884">
        <w:rPr>
          <w:b w:val="0"/>
          <w:bCs/>
          <w:color w:val="FF0000"/>
          <w:sz w:val="28"/>
        </w:rPr>
        <w:t xml:space="preserve"> a.m.</w:t>
      </w:r>
    </w:p>
    <w:p w:rsidR="007D79A8" w:rsidRDefault="007D79A8" w:rsidP="007D79A8">
      <w:pPr>
        <w:jc w:val="center"/>
        <w:rPr>
          <w:color w:val="FF0000"/>
        </w:rPr>
      </w:pPr>
      <w:r>
        <w:rPr>
          <w:color w:val="FF0000"/>
        </w:rPr>
        <w:t>Location: US Cellular Coliseum, 101 S. Madison, Bloomington, IL 61701</w:t>
      </w:r>
    </w:p>
    <w:p w:rsidR="00EF0884" w:rsidRDefault="00EF0884" w:rsidP="007315CB">
      <w:pPr>
        <w:jc w:val="center"/>
        <w:rPr>
          <w:color w:val="FF0000"/>
        </w:rPr>
      </w:pPr>
    </w:p>
    <w:p w:rsidR="00EF0884" w:rsidRDefault="00EF0884" w:rsidP="00545A6A">
      <w:pPr>
        <w:pStyle w:val="ListParagraph"/>
      </w:pPr>
    </w:p>
    <w:p w:rsidR="00EF0884" w:rsidRDefault="00EF0884" w:rsidP="007315CB">
      <w:pPr>
        <w:numPr>
          <w:ilvl w:val="0"/>
          <w:numId w:val="1"/>
        </w:numPr>
        <w:rPr>
          <w:sz w:val="20"/>
        </w:rPr>
      </w:pPr>
      <w:r>
        <w:rPr>
          <w:sz w:val="20"/>
        </w:rPr>
        <w:t xml:space="preserve">Meeting </w:t>
      </w:r>
      <w:r w:rsidR="00AB47FD">
        <w:rPr>
          <w:sz w:val="20"/>
        </w:rPr>
        <w:t>called to Order to by</w:t>
      </w:r>
      <w:r w:rsidR="00B16953">
        <w:rPr>
          <w:sz w:val="20"/>
        </w:rPr>
        <w:t xml:space="preserve"> president Jeff Stehman at 10:06</w:t>
      </w:r>
      <w:r w:rsidR="00AB47FD">
        <w:rPr>
          <w:sz w:val="20"/>
        </w:rPr>
        <w:t xml:space="preserve"> AM</w:t>
      </w:r>
    </w:p>
    <w:p w:rsidR="00EF0884" w:rsidRDefault="00EF0884" w:rsidP="007315CB">
      <w:pPr>
        <w:numPr>
          <w:ilvl w:val="0"/>
          <w:numId w:val="1"/>
        </w:numPr>
        <w:rPr>
          <w:sz w:val="20"/>
        </w:rPr>
      </w:pPr>
      <w:r>
        <w:rPr>
          <w:sz w:val="20"/>
        </w:rPr>
        <w:t>Roll Call</w:t>
      </w:r>
      <w:r w:rsidR="00AB47FD">
        <w:rPr>
          <w:sz w:val="20"/>
        </w:rPr>
        <w:t xml:space="preserve"> by Secretary Dan Westergaard:</w:t>
      </w:r>
    </w:p>
    <w:p w:rsidR="007D79A8" w:rsidRDefault="00EC0277" w:rsidP="00EC0277">
      <w:pPr>
        <w:ind w:left="540"/>
        <w:rPr>
          <w:sz w:val="20"/>
        </w:rPr>
      </w:pPr>
      <w:r>
        <w:rPr>
          <w:sz w:val="20"/>
        </w:rPr>
        <w:t xml:space="preserve">    Officers Present: Jeff Stehman, </w:t>
      </w:r>
      <w:r w:rsidRPr="00EC0277">
        <w:rPr>
          <w:sz w:val="20"/>
        </w:rPr>
        <w:t>Dan Westergaard</w:t>
      </w:r>
      <w:r>
        <w:rPr>
          <w:sz w:val="20"/>
        </w:rPr>
        <w:t>,</w:t>
      </w:r>
      <w:r w:rsidR="007D79A8">
        <w:rPr>
          <w:sz w:val="20"/>
        </w:rPr>
        <w:t xml:space="preserve"> </w:t>
      </w:r>
      <w:r w:rsidRPr="00F818EA">
        <w:rPr>
          <w:sz w:val="20"/>
        </w:rPr>
        <w:t>Jeff Albertson</w:t>
      </w:r>
      <w:r w:rsidRPr="00EC0277">
        <w:rPr>
          <w:sz w:val="20"/>
        </w:rPr>
        <w:t xml:space="preserve"> </w:t>
      </w:r>
      <w:r>
        <w:rPr>
          <w:sz w:val="20"/>
        </w:rPr>
        <w:t>and Lonnie</w:t>
      </w:r>
    </w:p>
    <w:p w:rsidR="00EC0277" w:rsidRDefault="00EC0277" w:rsidP="00EC0277">
      <w:pPr>
        <w:ind w:left="540"/>
        <w:rPr>
          <w:sz w:val="20"/>
        </w:rPr>
      </w:pPr>
      <w:r>
        <w:rPr>
          <w:sz w:val="20"/>
        </w:rPr>
        <w:t xml:space="preserve"> </w:t>
      </w:r>
      <w:r w:rsidR="007D79A8">
        <w:rPr>
          <w:sz w:val="20"/>
        </w:rPr>
        <w:t xml:space="preserve">   </w:t>
      </w:r>
      <w:proofErr w:type="gramStart"/>
      <w:r>
        <w:rPr>
          <w:sz w:val="20"/>
        </w:rPr>
        <w:t>Spires.</w:t>
      </w:r>
      <w:proofErr w:type="gramEnd"/>
    </w:p>
    <w:p w:rsidR="00EC0277" w:rsidRDefault="00EC0277" w:rsidP="00EC0277">
      <w:pPr>
        <w:ind w:left="540"/>
        <w:rPr>
          <w:sz w:val="20"/>
        </w:rPr>
      </w:pPr>
      <w:r>
        <w:rPr>
          <w:sz w:val="20"/>
        </w:rPr>
        <w:t xml:space="preserve">  </w:t>
      </w:r>
      <w:r w:rsidRPr="00A938EE">
        <w:rPr>
          <w:sz w:val="20"/>
        </w:rPr>
        <w:t xml:space="preserve"> </w:t>
      </w:r>
      <w:r>
        <w:rPr>
          <w:sz w:val="20"/>
        </w:rPr>
        <w:t xml:space="preserve"> </w:t>
      </w:r>
      <w:r w:rsidRPr="00EC0277">
        <w:rPr>
          <w:sz w:val="20"/>
        </w:rPr>
        <w:t>Officers absent: Tom Pahnke</w:t>
      </w:r>
      <w:r>
        <w:rPr>
          <w:sz w:val="20"/>
        </w:rPr>
        <w:t xml:space="preserve">       </w:t>
      </w:r>
    </w:p>
    <w:p w:rsidR="00AB47FD" w:rsidRDefault="00EC0277" w:rsidP="00EC0277">
      <w:pPr>
        <w:ind w:left="780"/>
        <w:rPr>
          <w:sz w:val="20"/>
        </w:rPr>
      </w:pPr>
      <w:r>
        <w:rPr>
          <w:sz w:val="20"/>
        </w:rPr>
        <w:t xml:space="preserve">       </w:t>
      </w:r>
    </w:p>
    <w:p w:rsidR="00EC0277" w:rsidRDefault="00EC0277" w:rsidP="00F51034">
      <w:pPr>
        <w:numPr>
          <w:ilvl w:val="0"/>
          <w:numId w:val="1"/>
        </w:numPr>
        <w:tabs>
          <w:tab w:val="clear" w:pos="780"/>
          <w:tab w:val="left" w:pos="540"/>
        </w:tabs>
        <w:ind w:left="960"/>
        <w:rPr>
          <w:sz w:val="20"/>
        </w:rPr>
      </w:pPr>
      <w:r>
        <w:rPr>
          <w:sz w:val="20"/>
        </w:rPr>
        <w:t>Member Organizations -  Delegates Present:</w:t>
      </w:r>
    </w:p>
    <w:p w:rsidR="00EC0277" w:rsidRDefault="00EC0277" w:rsidP="00EC0277">
      <w:pPr>
        <w:tabs>
          <w:tab w:val="center" w:pos="1440"/>
        </w:tabs>
        <w:ind w:left="780"/>
        <w:rPr>
          <w:sz w:val="20"/>
        </w:rPr>
      </w:pPr>
      <w:r>
        <w:rPr>
          <w:sz w:val="20"/>
        </w:rPr>
        <w:tab/>
        <w:t xml:space="preserve">          CEOSI      - Jeff Stehman</w:t>
      </w:r>
    </w:p>
    <w:p w:rsidR="00EC0277" w:rsidRDefault="00EC0277" w:rsidP="00EC0277">
      <w:pPr>
        <w:ind w:left="780"/>
        <w:rPr>
          <w:sz w:val="20"/>
        </w:rPr>
      </w:pPr>
      <w:r>
        <w:rPr>
          <w:sz w:val="20"/>
        </w:rPr>
        <w:tab/>
        <w:t xml:space="preserve">FVFBIA    - </w:t>
      </w:r>
      <w:r w:rsidR="0069469A" w:rsidRPr="0069469A">
        <w:rPr>
          <w:sz w:val="20"/>
        </w:rPr>
        <w:t>Jeff Albertson</w:t>
      </w:r>
      <w:r w:rsidR="0069469A">
        <w:rPr>
          <w:sz w:val="20"/>
        </w:rPr>
        <w:t xml:space="preserve"> </w:t>
      </w:r>
    </w:p>
    <w:p w:rsidR="0069469A" w:rsidRDefault="00EC0277" w:rsidP="00EC0277">
      <w:pPr>
        <w:ind w:left="780"/>
        <w:rPr>
          <w:sz w:val="20"/>
        </w:rPr>
      </w:pPr>
      <w:r>
        <w:rPr>
          <w:sz w:val="20"/>
        </w:rPr>
        <w:t xml:space="preserve">           </w:t>
      </w:r>
      <w:r w:rsidRPr="00B175D6">
        <w:rPr>
          <w:sz w:val="20"/>
        </w:rPr>
        <w:t>IACE</w:t>
      </w:r>
      <w:r>
        <w:rPr>
          <w:sz w:val="20"/>
        </w:rPr>
        <w:t xml:space="preserve">       </w:t>
      </w:r>
      <w:r w:rsidRPr="00B175D6">
        <w:rPr>
          <w:sz w:val="20"/>
        </w:rPr>
        <w:t>-</w:t>
      </w:r>
    </w:p>
    <w:p w:rsidR="00EC0277" w:rsidRDefault="00BE7628" w:rsidP="00EC0277">
      <w:pPr>
        <w:ind w:left="780"/>
        <w:rPr>
          <w:sz w:val="20"/>
        </w:rPr>
      </w:pPr>
      <w:r>
        <w:rPr>
          <w:sz w:val="20"/>
        </w:rPr>
        <w:tab/>
      </w:r>
      <w:r w:rsidRPr="00BE7628">
        <w:rPr>
          <w:sz w:val="20"/>
        </w:rPr>
        <w:t>IPIA         - George Swietczak, Gerald Tienstra, Gary Howar</w:t>
      </w:r>
      <w:r>
        <w:rPr>
          <w:sz w:val="20"/>
        </w:rPr>
        <w:t>d</w:t>
      </w:r>
    </w:p>
    <w:p w:rsidR="00BE7628" w:rsidRPr="00BE7628" w:rsidRDefault="00BE7628" w:rsidP="00BE7628">
      <w:pPr>
        <w:ind w:left="780"/>
        <w:rPr>
          <w:sz w:val="20"/>
        </w:rPr>
      </w:pPr>
      <w:r>
        <w:rPr>
          <w:sz w:val="20"/>
        </w:rPr>
        <w:tab/>
      </w:r>
      <w:r w:rsidRPr="00BE7628">
        <w:rPr>
          <w:sz w:val="20"/>
        </w:rPr>
        <w:t>IPOC       - Scott Wolf, Bob Coombs</w:t>
      </w:r>
    </w:p>
    <w:p w:rsidR="00BE7628" w:rsidRDefault="00BE7628" w:rsidP="00EC0277">
      <w:pPr>
        <w:ind w:left="780"/>
        <w:rPr>
          <w:sz w:val="20"/>
        </w:rPr>
      </w:pPr>
      <w:r>
        <w:rPr>
          <w:sz w:val="20"/>
        </w:rPr>
        <w:tab/>
      </w:r>
      <w:r w:rsidRPr="00BE7628">
        <w:rPr>
          <w:sz w:val="20"/>
        </w:rPr>
        <w:t>ILLOWA   – Bruce Crowe (via conference call)</w:t>
      </w:r>
    </w:p>
    <w:p w:rsidR="00EC0277" w:rsidRDefault="00BE7628" w:rsidP="00BE7628">
      <w:pPr>
        <w:ind w:left="780"/>
        <w:rPr>
          <w:sz w:val="20"/>
        </w:rPr>
      </w:pPr>
      <w:r>
        <w:rPr>
          <w:sz w:val="20"/>
        </w:rPr>
        <w:t xml:space="preserve">    </w:t>
      </w:r>
      <w:r>
        <w:rPr>
          <w:sz w:val="20"/>
        </w:rPr>
        <w:tab/>
      </w:r>
      <w:r w:rsidR="00EC0277">
        <w:rPr>
          <w:sz w:val="20"/>
        </w:rPr>
        <w:t>NWBOCA – Tom Jacobs</w:t>
      </w:r>
      <w:r w:rsidR="0069469A">
        <w:rPr>
          <w:sz w:val="20"/>
        </w:rPr>
        <w:t xml:space="preserve"> (</w:t>
      </w:r>
      <w:r w:rsidR="0069469A" w:rsidRPr="0069469A">
        <w:rPr>
          <w:sz w:val="20"/>
        </w:rPr>
        <w:t>via conference call</w:t>
      </w:r>
      <w:r w:rsidR="0069469A">
        <w:rPr>
          <w:sz w:val="20"/>
        </w:rPr>
        <w:t>)</w:t>
      </w:r>
    </w:p>
    <w:p w:rsidR="00BE7628" w:rsidRDefault="00BE7628" w:rsidP="00BE7628">
      <w:pPr>
        <w:ind w:left="780"/>
        <w:rPr>
          <w:sz w:val="20"/>
        </w:rPr>
      </w:pPr>
      <w:r>
        <w:rPr>
          <w:sz w:val="20"/>
        </w:rPr>
        <w:tab/>
      </w:r>
      <w:r w:rsidRPr="00BE7628">
        <w:rPr>
          <w:sz w:val="20"/>
        </w:rPr>
        <w:t>SSBOA     – Lonnie Spires</w:t>
      </w:r>
      <w:r>
        <w:rPr>
          <w:sz w:val="20"/>
        </w:rPr>
        <w:t>, Joe Baber</w:t>
      </w:r>
    </w:p>
    <w:p w:rsidR="00EC0277" w:rsidRDefault="00EC0277" w:rsidP="00EC0277">
      <w:pPr>
        <w:ind w:left="360"/>
        <w:rPr>
          <w:sz w:val="20"/>
        </w:rPr>
      </w:pPr>
      <w:r>
        <w:rPr>
          <w:sz w:val="20"/>
        </w:rPr>
        <w:tab/>
      </w:r>
      <w:r>
        <w:rPr>
          <w:sz w:val="20"/>
        </w:rPr>
        <w:tab/>
      </w:r>
      <w:r w:rsidRPr="00250085">
        <w:rPr>
          <w:sz w:val="20"/>
        </w:rPr>
        <w:t>SBOC</w:t>
      </w:r>
      <w:r>
        <w:rPr>
          <w:sz w:val="20"/>
        </w:rPr>
        <w:t xml:space="preserve">       </w:t>
      </w:r>
      <w:r w:rsidRPr="00250085">
        <w:rPr>
          <w:sz w:val="20"/>
        </w:rPr>
        <w:t>- Dan Westergaard</w:t>
      </w:r>
      <w:r>
        <w:rPr>
          <w:sz w:val="20"/>
        </w:rPr>
        <w:t xml:space="preserve">, </w:t>
      </w:r>
      <w:r w:rsidR="0069469A">
        <w:rPr>
          <w:sz w:val="20"/>
        </w:rPr>
        <w:t xml:space="preserve">Keith Steiskal </w:t>
      </w:r>
      <w:r w:rsidR="0069469A" w:rsidRPr="0069469A">
        <w:rPr>
          <w:sz w:val="20"/>
        </w:rPr>
        <w:t>(via conference call)</w:t>
      </w:r>
    </w:p>
    <w:p w:rsidR="00BE7628" w:rsidRDefault="00BE7628" w:rsidP="00EC0277">
      <w:pPr>
        <w:ind w:left="360"/>
        <w:rPr>
          <w:sz w:val="20"/>
        </w:rPr>
      </w:pPr>
      <w:r>
        <w:rPr>
          <w:sz w:val="20"/>
        </w:rPr>
        <w:tab/>
      </w:r>
    </w:p>
    <w:p w:rsidR="00545A6A" w:rsidRDefault="00EC0277" w:rsidP="00EC0277">
      <w:pPr>
        <w:ind w:left="360"/>
        <w:rPr>
          <w:sz w:val="20"/>
        </w:rPr>
      </w:pPr>
      <w:r>
        <w:rPr>
          <w:sz w:val="20"/>
        </w:rPr>
        <w:tab/>
      </w:r>
      <w:r>
        <w:rPr>
          <w:sz w:val="20"/>
        </w:rPr>
        <w:tab/>
        <w:t xml:space="preserve"> </w:t>
      </w:r>
      <w:r w:rsidRPr="006639A1">
        <w:rPr>
          <w:b/>
          <w:sz w:val="20"/>
        </w:rPr>
        <w:t>Quorum</w:t>
      </w:r>
      <w:r>
        <w:rPr>
          <w:sz w:val="20"/>
        </w:rPr>
        <w:t xml:space="preserve"> was present with 4 Officers and </w:t>
      </w:r>
      <w:r w:rsidR="00BE7628">
        <w:rPr>
          <w:sz w:val="20"/>
        </w:rPr>
        <w:t>9</w:t>
      </w:r>
      <w:r>
        <w:rPr>
          <w:sz w:val="20"/>
        </w:rPr>
        <w:t xml:space="preserve"> delegates representing </w:t>
      </w:r>
    </w:p>
    <w:p w:rsidR="00EC0277" w:rsidRDefault="00545A6A" w:rsidP="00EC0277">
      <w:pPr>
        <w:ind w:left="360"/>
        <w:rPr>
          <w:sz w:val="20"/>
        </w:rPr>
      </w:pPr>
      <w:r>
        <w:rPr>
          <w:sz w:val="20"/>
        </w:rPr>
        <w:t xml:space="preserve">                    </w:t>
      </w:r>
      <w:proofErr w:type="gramStart"/>
      <w:r w:rsidR="00BE7628">
        <w:rPr>
          <w:sz w:val="20"/>
        </w:rPr>
        <w:t>8</w:t>
      </w:r>
      <w:r w:rsidR="00EC0277">
        <w:rPr>
          <w:sz w:val="20"/>
        </w:rPr>
        <w:t xml:space="preserve"> member organizations.</w:t>
      </w:r>
      <w:proofErr w:type="gramEnd"/>
    </w:p>
    <w:p w:rsidR="00EC0277" w:rsidRDefault="00EC0277" w:rsidP="00EC0277">
      <w:pPr>
        <w:ind w:left="360"/>
        <w:rPr>
          <w:sz w:val="20"/>
        </w:rPr>
      </w:pPr>
    </w:p>
    <w:p w:rsidR="00EC0277" w:rsidRDefault="00BE7628" w:rsidP="00EC0277">
      <w:pPr>
        <w:ind w:left="360"/>
        <w:rPr>
          <w:sz w:val="20"/>
        </w:rPr>
      </w:pPr>
      <w:r>
        <w:rPr>
          <w:sz w:val="20"/>
        </w:rPr>
        <w:tab/>
        <w:t xml:space="preserve">  </w:t>
      </w:r>
      <w:r w:rsidR="00EC0277">
        <w:rPr>
          <w:sz w:val="20"/>
        </w:rPr>
        <w:t xml:space="preserve">Others in attendance: </w:t>
      </w:r>
      <w:r>
        <w:rPr>
          <w:sz w:val="20"/>
        </w:rPr>
        <w:t>none</w:t>
      </w:r>
    </w:p>
    <w:p w:rsidR="00EF0884" w:rsidRDefault="00EF0884" w:rsidP="00135398">
      <w:pPr>
        <w:tabs>
          <w:tab w:val="left" w:pos="1440"/>
        </w:tabs>
        <w:ind w:left="780"/>
        <w:rPr>
          <w:sz w:val="20"/>
        </w:rPr>
      </w:pPr>
    </w:p>
    <w:p w:rsidR="00135398" w:rsidRDefault="00EF0884" w:rsidP="007315CB">
      <w:pPr>
        <w:numPr>
          <w:ilvl w:val="0"/>
          <w:numId w:val="1"/>
        </w:numPr>
        <w:rPr>
          <w:sz w:val="20"/>
        </w:rPr>
      </w:pPr>
      <w:r>
        <w:rPr>
          <w:sz w:val="20"/>
        </w:rPr>
        <w:t xml:space="preserve">Approval of Minutes for </w:t>
      </w:r>
      <w:r w:rsidR="001B2BD8">
        <w:rPr>
          <w:sz w:val="20"/>
        </w:rPr>
        <w:t>September 12</w:t>
      </w:r>
      <w:r>
        <w:rPr>
          <w:sz w:val="20"/>
        </w:rPr>
        <w:t>, 201</w:t>
      </w:r>
      <w:r w:rsidR="006931B9">
        <w:rPr>
          <w:sz w:val="20"/>
        </w:rPr>
        <w:t>3</w:t>
      </w:r>
    </w:p>
    <w:p w:rsidR="00EF0884" w:rsidRDefault="00135398" w:rsidP="00135398">
      <w:pPr>
        <w:ind w:left="780"/>
        <w:rPr>
          <w:sz w:val="20"/>
        </w:rPr>
      </w:pPr>
      <w:r>
        <w:rPr>
          <w:sz w:val="20"/>
        </w:rPr>
        <w:t xml:space="preserve"> Motion to approve mi</w:t>
      </w:r>
      <w:r w:rsidR="001B2BD8">
        <w:rPr>
          <w:sz w:val="20"/>
        </w:rPr>
        <w:t xml:space="preserve">nutes as printed by Jeff Albertson </w:t>
      </w:r>
      <w:r>
        <w:rPr>
          <w:sz w:val="20"/>
        </w:rPr>
        <w:t xml:space="preserve">and seconded by Lonnie Spires. Motion approved unanimously. </w:t>
      </w:r>
      <w:r w:rsidR="001B2BD8">
        <w:rPr>
          <w:sz w:val="20"/>
        </w:rPr>
        <w:t>Secretary Dan Westergaard will forward the approved minutes to Lonnie spires to post on the ICCA Web site.</w:t>
      </w:r>
    </w:p>
    <w:p w:rsidR="00EF0884" w:rsidRDefault="00EF0884" w:rsidP="008E2D2F">
      <w:pPr>
        <w:numPr>
          <w:ilvl w:val="0"/>
          <w:numId w:val="1"/>
        </w:numPr>
        <w:rPr>
          <w:sz w:val="20"/>
        </w:rPr>
      </w:pPr>
      <w:r>
        <w:rPr>
          <w:sz w:val="20"/>
        </w:rPr>
        <w:t>Presidents Report</w:t>
      </w:r>
      <w:r w:rsidR="001B2BD8">
        <w:rPr>
          <w:sz w:val="20"/>
        </w:rPr>
        <w:t>-Jeff stated that he will be attending the ICC Conference. He asked if any other members were planning on attending and should let him know. Important issues on the agenda include</w:t>
      </w:r>
      <w:r w:rsidR="00135398">
        <w:rPr>
          <w:sz w:val="20"/>
        </w:rPr>
        <w:t xml:space="preserve"> </w:t>
      </w:r>
      <w:r w:rsidR="001B2BD8">
        <w:rPr>
          <w:sz w:val="20"/>
        </w:rPr>
        <w:t>the Lobbyist Committee information and update.</w:t>
      </w:r>
    </w:p>
    <w:p w:rsidR="00EF0884" w:rsidRPr="007315CB" w:rsidRDefault="00EF0884" w:rsidP="007315CB">
      <w:pPr>
        <w:numPr>
          <w:ilvl w:val="0"/>
          <w:numId w:val="1"/>
        </w:numPr>
        <w:rPr>
          <w:sz w:val="20"/>
        </w:rPr>
      </w:pPr>
      <w:r w:rsidRPr="007315CB">
        <w:rPr>
          <w:sz w:val="20"/>
        </w:rPr>
        <w:t>Vice-Presidents Report</w:t>
      </w:r>
      <w:r w:rsidR="004A69D9">
        <w:rPr>
          <w:sz w:val="20"/>
        </w:rPr>
        <w:t>; None</w:t>
      </w:r>
      <w:r w:rsidRPr="007315CB">
        <w:rPr>
          <w:sz w:val="20"/>
        </w:rPr>
        <w:t xml:space="preserve">    </w:t>
      </w:r>
    </w:p>
    <w:p w:rsidR="004A69D9" w:rsidRDefault="00EF0884" w:rsidP="00333624">
      <w:pPr>
        <w:numPr>
          <w:ilvl w:val="0"/>
          <w:numId w:val="1"/>
        </w:numPr>
        <w:tabs>
          <w:tab w:val="left" w:pos="8280"/>
        </w:tabs>
        <w:rPr>
          <w:sz w:val="20"/>
        </w:rPr>
      </w:pPr>
      <w:r>
        <w:rPr>
          <w:sz w:val="20"/>
        </w:rPr>
        <w:t>Secretary Report</w:t>
      </w:r>
      <w:r w:rsidR="004A69D9">
        <w:rPr>
          <w:sz w:val="20"/>
        </w:rPr>
        <w:t>:</w:t>
      </w:r>
      <w:r w:rsidR="001C5B16">
        <w:rPr>
          <w:sz w:val="20"/>
        </w:rPr>
        <w:t xml:space="preserve"> Dan Westergaard thanked everyone who had sent in their chapter President and delegate revisions to me </w:t>
      </w:r>
      <w:r w:rsidR="00D624DD">
        <w:rPr>
          <w:sz w:val="20"/>
        </w:rPr>
        <w:t>so our multiple member contact lists are current and therefore ICCA information can get to the correct members in a timely fashion.</w:t>
      </w:r>
    </w:p>
    <w:p w:rsidR="00EF0884" w:rsidRDefault="004A69D9" w:rsidP="00D624DD">
      <w:pPr>
        <w:ind w:left="780"/>
        <w:rPr>
          <w:sz w:val="20"/>
        </w:rPr>
      </w:pPr>
      <w:r>
        <w:rPr>
          <w:sz w:val="20"/>
        </w:rPr>
        <w:t xml:space="preserve">  </w:t>
      </w:r>
    </w:p>
    <w:p w:rsidR="00EF0884" w:rsidRDefault="00EF0884" w:rsidP="007315CB">
      <w:pPr>
        <w:numPr>
          <w:ilvl w:val="0"/>
          <w:numId w:val="1"/>
        </w:numPr>
        <w:rPr>
          <w:sz w:val="20"/>
        </w:rPr>
      </w:pPr>
      <w:r>
        <w:rPr>
          <w:sz w:val="20"/>
        </w:rPr>
        <w:t>Treasurers Report</w:t>
      </w:r>
      <w:r w:rsidR="001C5B16">
        <w:rPr>
          <w:sz w:val="20"/>
        </w:rPr>
        <w:t>-</w:t>
      </w:r>
      <w:r w:rsidR="001C5B16" w:rsidRPr="001C5B16">
        <w:rPr>
          <w:b/>
          <w:sz w:val="20"/>
        </w:rPr>
        <w:t>July-August 2013</w:t>
      </w:r>
      <w:r w:rsidR="001C5B16">
        <w:rPr>
          <w:sz w:val="20"/>
        </w:rPr>
        <w:t xml:space="preserve"> Dated </w:t>
      </w:r>
      <w:r w:rsidR="00FD0E3B">
        <w:rPr>
          <w:sz w:val="20"/>
        </w:rPr>
        <w:t>August 23,</w:t>
      </w:r>
      <w:r w:rsidR="001C5B16">
        <w:rPr>
          <w:sz w:val="20"/>
        </w:rPr>
        <w:t xml:space="preserve"> </w:t>
      </w:r>
      <w:r w:rsidR="00333624">
        <w:rPr>
          <w:sz w:val="20"/>
        </w:rPr>
        <w:t>2013</w:t>
      </w:r>
    </w:p>
    <w:p w:rsidR="00333624" w:rsidRDefault="00333624" w:rsidP="00333624">
      <w:pPr>
        <w:numPr>
          <w:ilvl w:val="1"/>
          <w:numId w:val="1"/>
        </w:numPr>
        <w:tabs>
          <w:tab w:val="clear" w:pos="1350"/>
          <w:tab w:val="num" w:pos="1530"/>
        </w:tabs>
        <w:ind w:left="1530"/>
        <w:rPr>
          <w:sz w:val="20"/>
        </w:rPr>
      </w:pPr>
      <w:r>
        <w:rPr>
          <w:sz w:val="20"/>
        </w:rPr>
        <w:t>Account Summary-:</w:t>
      </w:r>
    </w:p>
    <w:p w:rsidR="00333624" w:rsidRDefault="00FD0E3B" w:rsidP="00333624">
      <w:pPr>
        <w:ind w:left="1530"/>
        <w:rPr>
          <w:sz w:val="20"/>
        </w:rPr>
      </w:pPr>
      <w:r>
        <w:rPr>
          <w:sz w:val="20"/>
        </w:rPr>
        <w:t>+ Account balance as of June 30 1, 2013                         $2,339</w:t>
      </w:r>
      <w:r w:rsidR="00333624">
        <w:rPr>
          <w:sz w:val="20"/>
        </w:rPr>
        <w:t>.34</w:t>
      </w:r>
    </w:p>
    <w:p w:rsidR="00333624" w:rsidRDefault="00333624" w:rsidP="00333624">
      <w:pPr>
        <w:ind w:left="1530"/>
        <w:rPr>
          <w:sz w:val="20"/>
        </w:rPr>
      </w:pPr>
      <w:r>
        <w:rPr>
          <w:sz w:val="20"/>
        </w:rPr>
        <w:t xml:space="preserve">+ Deposits                                                      </w:t>
      </w:r>
      <w:r w:rsidR="00FD0E3B">
        <w:rPr>
          <w:sz w:val="20"/>
        </w:rPr>
        <w:t xml:space="preserve">                          </w:t>
      </w:r>
    </w:p>
    <w:p w:rsidR="00333624" w:rsidRDefault="00FD0E3B" w:rsidP="00333624">
      <w:pPr>
        <w:ind w:left="1530"/>
        <w:rPr>
          <w:sz w:val="20"/>
        </w:rPr>
      </w:pPr>
      <w:r>
        <w:rPr>
          <w:sz w:val="20"/>
        </w:rPr>
        <w:t xml:space="preserve">   -2013 dues-IPIA</w:t>
      </w:r>
      <w:r w:rsidR="00333624">
        <w:rPr>
          <w:sz w:val="20"/>
        </w:rPr>
        <w:t xml:space="preserve"> -$150</w:t>
      </w:r>
      <w:r>
        <w:rPr>
          <w:sz w:val="20"/>
        </w:rPr>
        <w:tab/>
      </w:r>
      <w:r>
        <w:rPr>
          <w:sz w:val="20"/>
        </w:rPr>
        <w:tab/>
      </w:r>
      <w:r>
        <w:rPr>
          <w:sz w:val="20"/>
        </w:rPr>
        <w:tab/>
      </w:r>
      <w:r>
        <w:rPr>
          <w:sz w:val="20"/>
        </w:rPr>
        <w:tab/>
      </w:r>
      <w:r>
        <w:rPr>
          <w:sz w:val="20"/>
        </w:rPr>
        <w:tab/>
        <w:t xml:space="preserve">  $150.00</w:t>
      </w:r>
    </w:p>
    <w:p w:rsidR="00FD0E3B" w:rsidRPr="00E272F8" w:rsidRDefault="00333624" w:rsidP="00FD0E3B">
      <w:pPr>
        <w:ind w:left="1530"/>
        <w:rPr>
          <w:sz w:val="20"/>
        </w:rPr>
      </w:pPr>
      <w:r>
        <w:rPr>
          <w:sz w:val="20"/>
        </w:rPr>
        <w:t xml:space="preserve">   </w:t>
      </w:r>
    </w:p>
    <w:p w:rsidR="00333624" w:rsidRPr="00E272F8" w:rsidRDefault="00333624" w:rsidP="00333624">
      <w:pPr>
        <w:ind w:left="1530"/>
        <w:rPr>
          <w:sz w:val="20"/>
        </w:rPr>
      </w:pPr>
    </w:p>
    <w:p w:rsidR="00333624" w:rsidRDefault="00333624" w:rsidP="00FD0E3B">
      <w:pPr>
        <w:tabs>
          <w:tab w:val="left" w:pos="7830"/>
        </w:tabs>
        <w:ind w:left="1440"/>
        <w:rPr>
          <w:sz w:val="20"/>
        </w:rPr>
      </w:pPr>
      <w:r>
        <w:rPr>
          <w:sz w:val="20"/>
        </w:rPr>
        <w:t xml:space="preserve"> + Withdrawals </w:t>
      </w:r>
      <w:r w:rsidR="00FD0E3B">
        <w:rPr>
          <w:sz w:val="20"/>
        </w:rPr>
        <w:t xml:space="preserve">                                                                        $0.00</w:t>
      </w:r>
    </w:p>
    <w:p w:rsidR="00333624" w:rsidRDefault="00333624" w:rsidP="00FD0E3B">
      <w:pPr>
        <w:ind w:left="1440"/>
        <w:rPr>
          <w:sz w:val="20"/>
        </w:rPr>
      </w:pPr>
      <w:r>
        <w:rPr>
          <w:sz w:val="20"/>
        </w:rPr>
        <w:t xml:space="preserve">      </w:t>
      </w:r>
    </w:p>
    <w:p w:rsidR="00333624" w:rsidRDefault="00AC2F12" w:rsidP="00FD0E3B">
      <w:pPr>
        <w:tabs>
          <w:tab w:val="left" w:pos="8010"/>
        </w:tabs>
        <w:ind w:left="1440"/>
        <w:rPr>
          <w:sz w:val="20"/>
        </w:rPr>
      </w:pPr>
      <w:r>
        <w:rPr>
          <w:sz w:val="20"/>
        </w:rPr>
        <w:t xml:space="preserve"> + Bank Service Charge</w:t>
      </w:r>
      <w:r w:rsidR="00333624">
        <w:rPr>
          <w:sz w:val="20"/>
        </w:rPr>
        <w:t xml:space="preserve"> (se</w:t>
      </w:r>
      <w:r>
        <w:rPr>
          <w:sz w:val="20"/>
        </w:rPr>
        <w:t>e</w:t>
      </w:r>
      <w:r w:rsidR="00333624">
        <w:rPr>
          <w:sz w:val="20"/>
        </w:rPr>
        <w:t xml:space="preserve"> note below)        </w:t>
      </w:r>
      <w:r w:rsidR="00FD0E3B">
        <w:rPr>
          <w:sz w:val="20"/>
        </w:rPr>
        <w:t xml:space="preserve">                           $</w:t>
      </w:r>
      <w:r w:rsidR="00333624">
        <w:rPr>
          <w:sz w:val="20"/>
        </w:rPr>
        <w:t xml:space="preserve">0.00                                 </w:t>
      </w:r>
    </w:p>
    <w:p w:rsidR="00333624" w:rsidRDefault="00333624" w:rsidP="00FD0E3B">
      <w:pPr>
        <w:tabs>
          <w:tab w:val="left" w:pos="7830"/>
        </w:tabs>
        <w:ind w:left="1440"/>
        <w:rPr>
          <w:sz w:val="20"/>
        </w:rPr>
      </w:pPr>
      <w:r>
        <w:rPr>
          <w:sz w:val="20"/>
        </w:rPr>
        <w:t xml:space="preserve"> + Ending balance as of June 30, 2013                              </w:t>
      </w:r>
      <w:r w:rsidR="00FD0E3B">
        <w:rPr>
          <w:b/>
          <w:sz w:val="20"/>
        </w:rPr>
        <w:t>$2,489</w:t>
      </w:r>
      <w:r w:rsidRPr="00485F5B">
        <w:rPr>
          <w:b/>
          <w:sz w:val="20"/>
        </w:rPr>
        <w:t>.34</w:t>
      </w:r>
      <w:r w:rsidRPr="00500FFD">
        <w:rPr>
          <w:sz w:val="20"/>
        </w:rPr>
        <w:t xml:space="preserve"> </w:t>
      </w:r>
    </w:p>
    <w:p w:rsidR="00333624" w:rsidRDefault="00333624" w:rsidP="00333624">
      <w:pPr>
        <w:ind w:left="1440"/>
        <w:rPr>
          <w:sz w:val="20"/>
        </w:rPr>
      </w:pPr>
      <w:r>
        <w:rPr>
          <w:sz w:val="20"/>
        </w:rPr>
        <w:t xml:space="preserve">    </w:t>
      </w:r>
    </w:p>
    <w:p w:rsidR="00C7459D" w:rsidRDefault="00333624" w:rsidP="00333624">
      <w:pPr>
        <w:numPr>
          <w:ilvl w:val="1"/>
          <w:numId w:val="1"/>
        </w:numPr>
        <w:rPr>
          <w:sz w:val="20"/>
        </w:rPr>
      </w:pPr>
      <w:r>
        <w:rPr>
          <w:sz w:val="20"/>
        </w:rPr>
        <w:t>Motion to Approve Treasu</w:t>
      </w:r>
      <w:r w:rsidR="00AC2F12">
        <w:rPr>
          <w:sz w:val="20"/>
        </w:rPr>
        <w:t>rer’s report by Jeff Albertson</w:t>
      </w:r>
      <w:r w:rsidR="00FD0E3B">
        <w:rPr>
          <w:sz w:val="20"/>
        </w:rPr>
        <w:t xml:space="preserve"> with one </w:t>
      </w:r>
      <w:r w:rsidR="00C7459D">
        <w:rPr>
          <w:sz w:val="20"/>
        </w:rPr>
        <w:t>correction</w:t>
      </w:r>
      <w:r w:rsidR="00FD0E3B">
        <w:rPr>
          <w:sz w:val="20"/>
        </w:rPr>
        <w:t xml:space="preserve"> to ending balance as of-to be changed to July 31, 2013 </w:t>
      </w:r>
      <w:r>
        <w:rPr>
          <w:sz w:val="20"/>
        </w:rPr>
        <w:t xml:space="preserve">and </w:t>
      </w:r>
      <w:r w:rsidR="00C7459D">
        <w:rPr>
          <w:sz w:val="20"/>
        </w:rPr>
        <w:t xml:space="preserve">motion </w:t>
      </w:r>
      <w:r>
        <w:rPr>
          <w:sz w:val="20"/>
        </w:rPr>
        <w:t>second</w:t>
      </w:r>
      <w:r w:rsidR="00C7459D">
        <w:rPr>
          <w:sz w:val="20"/>
        </w:rPr>
        <w:t>ed</w:t>
      </w:r>
      <w:r>
        <w:rPr>
          <w:sz w:val="20"/>
        </w:rPr>
        <w:t xml:space="preserve"> by</w:t>
      </w:r>
      <w:r w:rsidR="00C7459D">
        <w:rPr>
          <w:sz w:val="20"/>
        </w:rPr>
        <w:t xml:space="preserve"> Gary H</w:t>
      </w:r>
      <w:r w:rsidR="00FD0E3B">
        <w:rPr>
          <w:sz w:val="20"/>
        </w:rPr>
        <w:t>oward</w:t>
      </w:r>
      <w:r w:rsidR="00AC2F12">
        <w:rPr>
          <w:sz w:val="20"/>
        </w:rPr>
        <w:t>. Motion approved unanimously.</w:t>
      </w:r>
      <w:r>
        <w:rPr>
          <w:sz w:val="20"/>
        </w:rPr>
        <w:t xml:space="preserve"> </w:t>
      </w:r>
    </w:p>
    <w:p w:rsidR="00EF0884" w:rsidRDefault="00C7459D" w:rsidP="00333624">
      <w:pPr>
        <w:numPr>
          <w:ilvl w:val="1"/>
          <w:numId w:val="1"/>
        </w:numPr>
        <w:rPr>
          <w:sz w:val="20"/>
        </w:rPr>
      </w:pPr>
      <w:r>
        <w:rPr>
          <w:sz w:val="20"/>
        </w:rPr>
        <w:t xml:space="preserve">Revised Treasurer’s Report for May June was submitted </w:t>
      </w:r>
      <w:r w:rsidR="005D73CC">
        <w:rPr>
          <w:sz w:val="20"/>
        </w:rPr>
        <w:t xml:space="preserve">by </w:t>
      </w:r>
      <w:r w:rsidR="00B015F5">
        <w:rPr>
          <w:sz w:val="20"/>
        </w:rPr>
        <w:t>Treasurer; Tom</w:t>
      </w:r>
      <w:r w:rsidR="005D73CC">
        <w:rPr>
          <w:sz w:val="20"/>
        </w:rPr>
        <w:t xml:space="preserve"> </w:t>
      </w:r>
      <w:proofErr w:type="spellStart"/>
      <w:r w:rsidR="005D73CC">
        <w:rPr>
          <w:sz w:val="20"/>
        </w:rPr>
        <w:t>Panhnke</w:t>
      </w:r>
      <w:proofErr w:type="spellEnd"/>
      <w:r w:rsidR="005D73CC">
        <w:rPr>
          <w:sz w:val="20"/>
        </w:rPr>
        <w:t xml:space="preserve"> </w:t>
      </w:r>
      <w:r>
        <w:rPr>
          <w:sz w:val="20"/>
        </w:rPr>
        <w:t xml:space="preserve">which corrected the ending balance as of June 30, 2013 from $2,609.34 to </w:t>
      </w:r>
      <w:r w:rsidR="005D73CC">
        <w:rPr>
          <w:sz w:val="20"/>
        </w:rPr>
        <w:t>$</w:t>
      </w:r>
      <w:r w:rsidRPr="005D73CC">
        <w:rPr>
          <w:b/>
          <w:sz w:val="20"/>
        </w:rPr>
        <w:t>2,339.34</w:t>
      </w:r>
      <w:r w:rsidR="005D73CC" w:rsidRPr="005D73CC">
        <w:rPr>
          <w:b/>
          <w:sz w:val="20"/>
        </w:rPr>
        <w:t>.</w:t>
      </w:r>
      <w:r w:rsidR="00333624">
        <w:rPr>
          <w:sz w:val="20"/>
        </w:rPr>
        <w:t xml:space="preserve"> </w:t>
      </w:r>
    </w:p>
    <w:p w:rsidR="005E1E16" w:rsidRPr="00851015" w:rsidRDefault="005E1E16" w:rsidP="00AC2F12">
      <w:pPr>
        <w:ind w:left="1350"/>
        <w:rPr>
          <w:sz w:val="20"/>
        </w:rPr>
      </w:pPr>
    </w:p>
    <w:p w:rsidR="00EF0884" w:rsidRDefault="00EF0884" w:rsidP="007315CB">
      <w:pPr>
        <w:numPr>
          <w:ilvl w:val="0"/>
          <w:numId w:val="1"/>
        </w:numPr>
        <w:rPr>
          <w:sz w:val="20"/>
        </w:rPr>
      </w:pPr>
      <w:r>
        <w:rPr>
          <w:sz w:val="20"/>
        </w:rPr>
        <w:t xml:space="preserve"> </w:t>
      </w:r>
      <w:smartTag w:uri="urn:schemas-microsoft-com:office:smarttags" w:element="State">
        <w:smartTag w:uri="urn:schemas-microsoft-com:office:smarttags" w:element="place">
          <w:r>
            <w:rPr>
              <w:sz w:val="20"/>
            </w:rPr>
            <w:t>Illinois</w:t>
          </w:r>
        </w:smartTag>
      </w:smartTag>
      <w:r>
        <w:rPr>
          <w:sz w:val="20"/>
        </w:rPr>
        <w:t xml:space="preserve"> Legislative Update and Discussion Items</w:t>
      </w:r>
    </w:p>
    <w:p w:rsidR="00EF0884" w:rsidRDefault="00EF0884" w:rsidP="007315CB">
      <w:pPr>
        <w:numPr>
          <w:ilvl w:val="1"/>
          <w:numId w:val="1"/>
        </w:numPr>
        <w:rPr>
          <w:sz w:val="20"/>
        </w:rPr>
      </w:pPr>
      <w:r>
        <w:rPr>
          <w:sz w:val="20"/>
        </w:rPr>
        <w:t>IML News</w:t>
      </w:r>
      <w:r w:rsidR="00AC2F12">
        <w:rPr>
          <w:sz w:val="20"/>
        </w:rPr>
        <w:t xml:space="preserve"> – </w:t>
      </w:r>
      <w:r w:rsidR="00B408C6">
        <w:rPr>
          <w:sz w:val="20"/>
        </w:rPr>
        <w:t xml:space="preserve">IML has asked Jeff Stehman to represent ICCA </w:t>
      </w:r>
      <w:r w:rsidR="00AC346C">
        <w:rPr>
          <w:sz w:val="20"/>
        </w:rPr>
        <w:t>and help IML with the proposal to adopt the IAMPO code provisions in the State Plumping code revisions for grey water and rain water harvesting.</w:t>
      </w:r>
    </w:p>
    <w:p w:rsidR="00D4536F" w:rsidRDefault="00EF0884" w:rsidP="009473C4">
      <w:pPr>
        <w:numPr>
          <w:ilvl w:val="1"/>
          <w:numId w:val="1"/>
        </w:numPr>
        <w:rPr>
          <w:sz w:val="20"/>
        </w:rPr>
      </w:pPr>
      <w:r>
        <w:rPr>
          <w:sz w:val="20"/>
        </w:rPr>
        <w:t>ICC Updates</w:t>
      </w:r>
      <w:r w:rsidR="00AC2F12">
        <w:rPr>
          <w:sz w:val="20"/>
        </w:rPr>
        <w:t>-Bob Neale</w:t>
      </w:r>
      <w:r w:rsidR="00AC346C">
        <w:rPr>
          <w:sz w:val="20"/>
        </w:rPr>
        <w:t xml:space="preserve"> Bob could not attend this meeting but left some updated with Dan</w:t>
      </w:r>
      <w:r w:rsidR="009473C4">
        <w:rPr>
          <w:sz w:val="20"/>
        </w:rPr>
        <w:t xml:space="preserve"> as follows:</w:t>
      </w:r>
    </w:p>
    <w:p w:rsidR="00D4536F" w:rsidRDefault="00D4536F" w:rsidP="00D4536F">
      <w:pPr>
        <w:ind w:left="1350"/>
        <w:rPr>
          <w:sz w:val="20"/>
        </w:rPr>
      </w:pPr>
    </w:p>
    <w:p w:rsidR="009473C4" w:rsidRPr="00D4536F" w:rsidRDefault="00D4536F" w:rsidP="00D4536F">
      <w:pPr>
        <w:ind w:left="630"/>
        <w:rPr>
          <w:b/>
          <w:sz w:val="20"/>
        </w:rPr>
      </w:pPr>
      <w:r w:rsidRPr="00D4536F">
        <w:rPr>
          <w:sz w:val="20"/>
        </w:rPr>
        <w:t xml:space="preserve">- </w:t>
      </w:r>
      <w:r w:rsidRPr="00D4536F">
        <w:rPr>
          <w:b/>
          <w:sz w:val="20"/>
        </w:rPr>
        <w:t>Plumbing code proposa</w:t>
      </w:r>
      <w:r>
        <w:rPr>
          <w:b/>
          <w:sz w:val="20"/>
        </w:rPr>
        <w:t xml:space="preserve">l                                                                                  </w:t>
      </w:r>
      <w:r w:rsidR="009473C4" w:rsidRPr="009473C4">
        <w:rPr>
          <w:rFonts w:ascii="Times New Roman" w:hAnsi="Times New Roman"/>
          <w:i/>
          <w:iCs/>
          <w:color w:val="00B050"/>
          <w:szCs w:val="22"/>
        </w:rPr>
        <w:t>The IDPH has not yet published a 2</w:t>
      </w:r>
      <w:r w:rsidR="009473C4" w:rsidRPr="009473C4">
        <w:rPr>
          <w:rFonts w:ascii="Times New Roman" w:hAnsi="Times New Roman"/>
          <w:i/>
          <w:iCs/>
          <w:color w:val="00B050"/>
          <w:szCs w:val="22"/>
          <w:vertAlign w:val="superscript"/>
        </w:rPr>
        <w:t>nd</w:t>
      </w:r>
      <w:r w:rsidR="009473C4" w:rsidRPr="009473C4">
        <w:rPr>
          <w:rFonts w:ascii="Times New Roman" w:hAnsi="Times New Roman"/>
          <w:i/>
          <w:iCs/>
          <w:color w:val="00B050"/>
          <w:szCs w:val="22"/>
        </w:rPr>
        <w:t xml:space="preserve"> notice to the rule. Unofficial inquiries have indicated that the Dept is working on some changes. We will advocate for an inclusion of the ICC Green Const Code, Water Efficiency Provisions, as one path for a community to provide regulations on rainwater and </w:t>
      </w:r>
      <w:proofErr w:type="spellStart"/>
      <w:r w:rsidR="009473C4" w:rsidRPr="009473C4">
        <w:rPr>
          <w:rFonts w:ascii="Times New Roman" w:hAnsi="Times New Roman"/>
          <w:i/>
          <w:iCs/>
          <w:color w:val="00B050"/>
          <w:szCs w:val="22"/>
        </w:rPr>
        <w:t>graywater</w:t>
      </w:r>
      <w:proofErr w:type="spellEnd"/>
      <w:r w:rsidR="009473C4" w:rsidRPr="009473C4">
        <w:rPr>
          <w:rFonts w:ascii="Times New Roman" w:hAnsi="Times New Roman"/>
          <w:i/>
          <w:iCs/>
          <w:color w:val="00B050"/>
          <w:szCs w:val="22"/>
        </w:rPr>
        <w:t xml:space="preserve"> harvesting, treatment and distribution.</w:t>
      </w:r>
    </w:p>
    <w:p w:rsidR="009473C4" w:rsidRPr="009473C4" w:rsidRDefault="009473C4" w:rsidP="00D4536F">
      <w:pPr>
        <w:pStyle w:val="ListParagraph"/>
        <w:spacing w:before="100" w:beforeAutospacing="1" w:after="100" w:afterAutospacing="1"/>
        <w:ind w:left="780"/>
        <w:rPr>
          <w:rFonts w:ascii="Times New Roman" w:hAnsi="Times New Roman"/>
          <w:sz w:val="24"/>
          <w:szCs w:val="24"/>
        </w:rPr>
      </w:pPr>
      <w:r w:rsidRPr="009473C4">
        <w:rPr>
          <w:rFonts w:ascii="Times New Roman" w:hAnsi="Times New Roman"/>
          <w:b/>
          <w:bCs/>
          <w:color w:val="000000"/>
          <w:sz w:val="20"/>
        </w:rPr>
        <w:t xml:space="preserve">- NFPA LS 101-2012 </w:t>
      </w:r>
    </w:p>
    <w:p w:rsidR="009473C4" w:rsidRPr="009473C4" w:rsidRDefault="009473C4" w:rsidP="00D4536F">
      <w:pPr>
        <w:pStyle w:val="ListParagraph"/>
        <w:spacing w:before="100" w:beforeAutospacing="1" w:after="100" w:afterAutospacing="1"/>
        <w:ind w:left="780"/>
        <w:rPr>
          <w:rFonts w:ascii="Times New Roman" w:hAnsi="Times New Roman"/>
          <w:sz w:val="24"/>
          <w:szCs w:val="24"/>
        </w:rPr>
      </w:pPr>
      <w:r w:rsidRPr="009473C4">
        <w:rPr>
          <w:rFonts w:ascii="Times New Roman" w:hAnsi="Times New Roman"/>
          <w:i/>
          <w:iCs/>
          <w:color w:val="00B050"/>
          <w:szCs w:val="22"/>
        </w:rPr>
        <w:t xml:space="preserve">At the request of Senator John </w:t>
      </w:r>
      <w:proofErr w:type="spellStart"/>
      <w:r w:rsidRPr="009473C4">
        <w:rPr>
          <w:rFonts w:ascii="Times New Roman" w:hAnsi="Times New Roman"/>
          <w:i/>
          <w:iCs/>
          <w:color w:val="00B050"/>
          <w:szCs w:val="22"/>
        </w:rPr>
        <w:t>Cullerton</w:t>
      </w:r>
      <w:proofErr w:type="spellEnd"/>
      <w:r w:rsidRPr="009473C4">
        <w:rPr>
          <w:rFonts w:ascii="Times New Roman" w:hAnsi="Times New Roman"/>
          <w:i/>
          <w:iCs/>
          <w:color w:val="00B050"/>
          <w:szCs w:val="22"/>
        </w:rPr>
        <w:t>, President of the IL Senate, the SFM has withdrawn his rule updating NFPA 101 and requiring residential sprinklers. The issue could be revisited in 2014 in the form of legislation.</w:t>
      </w:r>
    </w:p>
    <w:p w:rsidR="00D4536F" w:rsidRDefault="009473C4" w:rsidP="00D4536F">
      <w:pPr>
        <w:spacing w:before="100" w:beforeAutospacing="1" w:after="100" w:afterAutospacing="1"/>
        <w:ind w:left="360"/>
        <w:rPr>
          <w:rFonts w:ascii="Times New Roman" w:hAnsi="Times New Roman"/>
          <w:i/>
          <w:iCs/>
          <w:color w:val="00B050"/>
          <w:sz w:val="20"/>
        </w:rPr>
      </w:pPr>
      <w:r w:rsidRPr="00D4536F">
        <w:rPr>
          <w:rFonts w:ascii="Times New Roman" w:hAnsi="Times New Roman"/>
          <w:i/>
          <w:iCs/>
          <w:color w:val="00B050"/>
          <w:sz w:val="20"/>
        </w:rPr>
        <w:t xml:space="preserve"> ICC CEU’s will be given to those who attend the ICC Annual Conference Government Relations Forum on Oct 1. Some topics include a discussion of HUD CDBG’s, the NAHB discussing the current state of new construction and projections for next year, the ICC High School Technical Training Program (IRC), Federal Programs and more. </w:t>
      </w:r>
    </w:p>
    <w:p w:rsidR="009473C4" w:rsidRDefault="009473C4" w:rsidP="00D4536F">
      <w:pPr>
        <w:spacing w:before="100" w:beforeAutospacing="1" w:after="100" w:afterAutospacing="1"/>
        <w:ind w:left="360"/>
        <w:rPr>
          <w:rFonts w:ascii="Times New Roman" w:hAnsi="Times New Roman"/>
          <w:i/>
          <w:iCs/>
          <w:color w:val="00B050"/>
          <w:szCs w:val="22"/>
        </w:rPr>
      </w:pPr>
      <w:r w:rsidRPr="009473C4">
        <w:rPr>
          <w:rFonts w:ascii="Times New Roman" w:hAnsi="Times New Roman"/>
          <w:i/>
          <w:iCs/>
          <w:color w:val="00B050"/>
          <w:szCs w:val="22"/>
        </w:rPr>
        <w:t> </w:t>
      </w:r>
      <w:proofErr w:type="spellStart"/>
      <w:proofErr w:type="gramStart"/>
      <w:r w:rsidRPr="009473C4">
        <w:rPr>
          <w:rFonts w:ascii="Times New Roman" w:hAnsi="Times New Roman"/>
          <w:b/>
          <w:bCs/>
          <w:i/>
          <w:iCs/>
          <w:color w:val="00B050"/>
          <w:szCs w:val="22"/>
        </w:rPr>
        <w:t>cdpAccess</w:t>
      </w:r>
      <w:proofErr w:type="spellEnd"/>
      <w:proofErr w:type="gramEnd"/>
      <w:r w:rsidRPr="009473C4">
        <w:rPr>
          <w:rFonts w:ascii="Times New Roman" w:hAnsi="Times New Roman"/>
          <w:b/>
          <w:bCs/>
          <w:i/>
          <w:iCs/>
          <w:color w:val="00B050"/>
          <w:szCs w:val="22"/>
        </w:rPr>
        <w:t xml:space="preserve"> </w:t>
      </w:r>
      <w:r w:rsidRPr="009473C4">
        <w:rPr>
          <w:rFonts w:ascii="Times New Roman" w:hAnsi="Times New Roman"/>
          <w:i/>
          <w:iCs/>
          <w:color w:val="00B050"/>
          <w:szCs w:val="22"/>
        </w:rPr>
        <w:t xml:space="preserve">will go live sometime in November 2013 to facilitate code change proposals for the Green Const Code. The Green Const Code will be voted on using the </w:t>
      </w:r>
      <w:proofErr w:type="spellStart"/>
      <w:r w:rsidRPr="009473C4">
        <w:rPr>
          <w:rFonts w:ascii="Times New Roman" w:hAnsi="Times New Roman"/>
          <w:i/>
          <w:iCs/>
          <w:color w:val="00B050"/>
          <w:szCs w:val="22"/>
        </w:rPr>
        <w:t>cdpAccess</w:t>
      </w:r>
      <w:proofErr w:type="spellEnd"/>
      <w:r w:rsidRPr="009473C4">
        <w:rPr>
          <w:rFonts w:ascii="Times New Roman" w:hAnsi="Times New Roman"/>
          <w:i/>
          <w:iCs/>
          <w:color w:val="00B050"/>
          <w:szCs w:val="22"/>
        </w:rPr>
        <w:t xml:space="preserve"> system at Committee Hearings in the Spring and Final Action Hearings in the </w:t>
      </w:r>
      <w:proofErr w:type="spellStart"/>
      <w:r w:rsidRPr="009473C4">
        <w:rPr>
          <w:rFonts w:ascii="Times New Roman" w:hAnsi="Times New Roman"/>
          <w:i/>
          <w:iCs/>
          <w:color w:val="00B050"/>
          <w:szCs w:val="22"/>
        </w:rPr>
        <w:t>Fall.</w:t>
      </w:r>
      <w:r w:rsidRPr="00D4536F">
        <w:rPr>
          <w:rFonts w:ascii="Times New Roman" w:hAnsi="Times New Roman"/>
          <w:i/>
          <w:iCs/>
          <w:color w:val="00B050"/>
          <w:szCs w:val="22"/>
        </w:rPr>
        <w:t>The</w:t>
      </w:r>
      <w:proofErr w:type="spellEnd"/>
      <w:r w:rsidRPr="00D4536F">
        <w:rPr>
          <w:rFonts w:ascii="Times New Roman" w:hAnsi="Times New Roman"/>
          <w:i/>
          <w:iCs/>
          <w:color w:val="00B050"/>
          <w:szCs w:val="22"/>
        </w:rPr>
        <w:t xml:space="preserve"> development of all of the 2018 codes will be with the use of </w:t>
      </w:r>
      <w:proofErr w:type="spellStart"/>
      <w:r w:rsidRPr="00D4536F">
        <w:rPr>
          <w:rFonts w:ascii="Times New Roman" w:hAnsi="Times New Roman"/>
          <w:i/>
          <w:iCs/>
          <w:color w:val="00B050"/>
          <w:szCs w:val="22"/>
        </w:rPr>
        <w:t>cdpAccess</w:t>
      </w:r>
      <w:proofErr w:type="spellEnd"/>
      <w:r w:rsidRPr="00D4536F">
        <w:rPr>
          <w:rFonts w:ascii="Times New Roman" w:hAnsi="Times New Roman"/>
          <w:i/>
          <w:iCs/>
          <w:color w:val="00B050"/>
          <w:szCs w:val="22"/>
        </w:rPr>
        <w:t>.</w:t>
      </w:r>
    </w:p>
    <w:p w:rsidR="009473C4" w:rsidRDefault="00D4536F" w:rsidP="00D4536F">
      <w:pPr>
        <w:spacing w:before="100" w:beforeAutospacing="1" w:after="100" w:afterAutospacing="1"/>
        <w:ind w:left="360"/>
        <w:rPr>
          <w:rFonts w:ascii="Times New Roman" w:hAnsi="Times New Roman"/>
          <w:sz w:val="24"/>
          <w:szCs w:val="24"/>
        </w:rPr>
      </w:pPr>
      <w:r>
        <w:rPr>
          <w:rFonts w:ascii="Times New Roman" w:hAnsi="Times New Roman"/>
          <w:sz w:val="24"/>
          <w:szCs w:val="24"/>
        </w:rPr>
        <w:t>c)</w:t>
      </w:r>
      <w:r w:rsidRPr="00D4536F">
        <w:rPr>
          <w:sz w:val="20"/>
        </w:rPr>
        <w:t xml:space="preserve"> </w:t>
      </w:r>
      <w:r w:rsidRPr="00D4536F">
        <w:rPr>
          <w:rFonts w:ascii="Times New Roman" w:hAnsi="Times New Roman"/>
          <w:sz w:val="24"/>
          <w:szCs w:val="24"/>
        </w:rPr>
        <w:t>ML has requested Darren Meyers to be a speaker at the IML conference in Chicago</w:t>
      </w:r>
      <w:r>
        <w:rPr>
          <w:rFonts w:ascii="Times New Roman" w:hAnsi="Times New Roman"/>
          <w:sz w:val="24"/>
          <w:szCs w:val="24"/>
        </w:rPr>
        <w:t xml:space="preserve">  </w:t>
      </w:r>
      <w:r>
        <w:rPr>
          <w:rFonts w:ascii="Times New Roman" w:hAnsi="Times New Roman"/>
          <w:sz w:val="24"/>
          <w:szCs w:val="24"/>
        </w:rPr>
        <w:tab/>
      </w:r>
      <w:r w:rsidRPr="00D4536F">
        <w:rPr>
          <w:rFonts w:ascii="Times New Roman" w:hAnsi="Times New Roman"/>
          <w:sz w:val="24"/>
          <w:szCs w:val="24"/>
        </w:rPr>
        <w:t>on October 17</w:t>
      </w:r>
      <w:r>
        <w:rPr>
          <w:rFonts w:ascii="Times New Roman" w:hAnsi="Times New Roman"/>
          <w:sz w:val="24"/>
          <w:szCs w:val="24"/>
        </w:rPr>
        <w:t>.</w:t>
      </w:r>
    </w:p>
    <w:p w:rsidR="00AC346C" w:rsidRPr="007A77EB" w:rsidRDefault="00DA5B80" w:rsidP="007A77EB">
      <w:pPr>
        <w:spacing w:before="100" w:beforeAutospacing="1" w:after="100" w:afterAutospacing="1"/>
        <w:ind w:left="360"/>
        <w:rPr>
          <w:rFonts w:ascii="Times New Roman" w:hAnsi="Times New Roman"/>
          <w:sz w:val="24"/>
          <w:szCs w:val="24"/>
        </w:rPr>
      </w:pPr>
      <w:r>
        <w:rPr>
          <w:rFonts w:ascii="Times New Roman" w:hAnsi="Times New Roman"/>
          <w:sz w:val="24"/>
          <w:szCs w:val="24"/>
        </w:rPr>
        <w:t xml:space="preserve">d) Jeff Stehman will put together a survey and send to the ICCA communities </w:t>
      </w:r>
      <w:r>
        <w:rPr>
          <w:rFonts w:ascii="Times New Roman" w:hAnsi="Times New Roman"/>
          <w:sz w:val="24"/>
          <w:szCs w:val="24"/>
        </w:rPr>
        <w:tab/>
        <w:t xml:space="preserve">requesting how many are enforcing the State mandated IECC 2012. If not what </w:t>
      </w:r>
      <w:r>
        <w:rPr>
          <w:rFonts w:ascii="Times New Roman" w:hAnsi="Times New Roman"/>
          <w:sz w:val="24"/>
          <w:szCs w:val="24"/>
        </w:rPr>
        <w:tab/>
        <w:t xml:space="preserve">energy code are they enforcing? </w:t>
      </w:r>
    </w:p>
    <w:p w:rsidR="000E0B6C" w:rsidRDefault="00EF0884" w:rsidP="007315CB">
      <w:pPr>
        <w:numPr>
          <w:ilvl w:val="0"/>
          <w:numId w:val="1"/>
        </w:numPr>
        <w:rPr>
          <w:sz w:val="20"/>
        </w:rPr>
      </w:pPr>
      <w:r>
        <w:rPr>
          <w:sz w:val="20"/>
        </w:rPr>
        <w:t>Committee Reports</w:t>
      </w:r>
    </w:p>
    <w:p w:rsidR="00DA5B80" w:rsidRDefault="00EF0884" w:rsidP="007315CB">
      <w:pPr>
        <w:numPr>
          <w:ilvl w:val="0"/>
          <w:numId w:val="1"/>
        </w:numPr>
        <w:rPr>
          <w:sz w:val="20"/>
        </w:rPr>
      </w:pPr>
      <w:r>
        <w:rPr>
          <w:sz w:val="20"/>
        </w:rPr>
        <w:t xml:space="preserve"> </w:t>
      </w:r>
      <w:r>
        <w:rPr>
          <w:sz w:val="20"/>
        </w:rPr>
        <w:br/>
        <w:t xml:space="preserve">      a)</w:t>
      </w:r>
      <w:r>
        <w:rPr>
          <w:sz w:val="20"/>
        </w:rPr>
        <w:tab/>
        <w:t>ISO Committee – J. Albertson, B. Crowe</w:t>
      </w:r>
    </w:p>
    <w:p w:rsidR="00545A6A" w:rsidRDefault="00DA5B80" w:rsidP="00260710">
      <w:pPr>
        <w:ind w:left="360"/>
        <w:rPr>
          <w:sz w:val="20"/>
        </w:rPr>
      </w:pPr>
      <w:r>
        <w:rPr>
          <w:sz w:val="20"/>
        </w:rPr>
        <w:tab/>
      </w:r>
      <w:r>
        <w:rPr>
          <w:sz w:val="20"/>
        </w:rPr>
        <w:tab/>
        <w:t xml:space="preserve"> Bruce Crowe will set up a</w:t>
      </w:r>
      <w:r w:rsidR="000830A5">
        <w:rPr>
          <w:sz w:val="20"/>
        </w:rPr>
        <w:t xml:space="preserve"> meet</w:t>
      </w:r>
      <w:r>
        <w:rPr>
          <w:sz w:val="20"/>
        </w:rPr>
        <w:t>ing</w:t>
      </w:r>
      <w:r w:rsidR="000830A5">
        <w:rPr>
          <w:sz w:val="20"/>
        </w:rPr>
        <w:t xml:space="preserve"> with the ISO Regional representative</w:t>
      </w:r>
      <w:r w:rsidR="00FA5712">
        <w:rPr>
          <w:sz w:val="20"/>
        </w:rPr>
        <w:t xml:space="preserve">, </w:t>
      </w:r>
      <w:r w:rsidR="00FA5712">
        <w:rPr>
          <w:sz w:val="20"/>
        </w:rPr>
        <w:tab/>
      </w:r>
      <w:r w:rsidR="00FA5712">
        <w:rPr>
          <w:sz w:val="20"/>
        </w:rPr>
        <w:tab/>
      </w:r>
      <w:r w:rsidR="00FA5712">
        <w:rPr>
          <w:sz w:val="20"/>
        </w:rPr>
        <w:tab/>
        <w:t xml:space="preserve">Ralph </w:t>
      </w:r>
      <w:proofErr w:type="spellStart"/>
      <w:r w:rsidR="00FA5712">
        <w:rPr>
          <w:sz w:val="20"/>
        </w:rPr>
        <w:t>Dorio</w:t>
      </w:r>
      <w:proofErr w:type="spellEnd"/>
      <w:r w:rsidR="000830A5">
        <w:rPr>
          <w:sz w:val="20"/>
        </w:rPr>
        <w:t xml:space="preserve"> to voice</w:t>
      </w:r>
      <w:r w:rsidR="00FA5712">
        <w:rPr>
          <w:sz w:val="20"/>
        </w:rPr>
        <w:t xml:space="preserve"> </w:t>
      </w:r>
      <w:r w:rsidR="000830A5">
        <w:rPr>
          <w:sz w:val="20"/>
        </w:rPr>
        <w:t>the concerns</w:t>
      </w:r>
      <w:r w:rsidR="00FA5712">
        <w:rPr>
          <w:sz w:val="20"/>
        </w:rPr>
        <w:t xml:space="preserve"> of our membership. Bruce stated that </w:t>
      </w:r>
      <w:r w:rsidR="00FA5712">
        <w:rPr>
          <w:sz w:val="20"/>
        </w:rPr>
        <w:tab/>
      </w:r>
      <w:r w:rsidR="00FA5712">
        <w:rPr>
          <w:sz w:val="20"/>
        </w:rPr>
        <w:tab/>
      </w:r>
      <w:r w:rsidR="00FA5712">
        <w:rPr>
          <w:sz w:val="20"/>
        </w:rPr>
        <w:tab/>
        <w:t>he had asked Ralph to attend this ICCA meeting, but he was not available.</w:t>
      </w:r>
      <w:r w:rsidR="00545A6A">
        <w:rPr>
          <w:sz w:val="20"/>
        </w:rPr>
        <w:t xml:space="preserve"> </w:t>
      </w:r>
    </w:p>
    <w:p w:rsidR="00EF0884" w:rsidRDefault="00545A6A" w:rsidP="00FA5712">
      <w:pPr>
        <w:ind w:left="360"/>
        <w:rPr>
          <w:sz w:val="20"/>
        </w:rPr>
      </w:pPr>
      <w:r>
        <w:rPr>
          <w:sz w:val="20"/>
        </w:rPr>
        <w:t xml:space="preserve">        </w:t>
      </w:r>
      <w:r w:rsidR="00FA5712">
        <w:rPr>
          <w:sz w:val="20"/>
        </w:rPr>
        <w:t xml:space="preserve">       </w:t>
      </w:r>
    </w:p>
    <w:p w:rsidR="00D37003" w:rsidRDefault="000E0B6C" w:rsidP="00FA5712">
      <w:pPr>
        <w:ind w:left="990"/>
        <w:rPr>
          <w:sz w:val="20"/>
        </w:rPr>
      </w:pPr>
      <w:r>
        <w:rPr>
          <w:sz w:val="20"/>
        </w:rPr>
        <w:t>b)</w:t>
      </w:r>
      <w:r w:rsidR="00FA5712">
        <w:rPr>
          <w:sz w:val="20"/>
        </w:rPr>
        <w:t xml:space="preserve"> </w:t>
      </w:r>
      <w:r w:rsidR="00D37003">
        <w:rPr>
          <w:sz w:val="20"/>
        </w:rPr>
        <w:t>Lobbyist Committee</w:t>
      </w:r>
      <w:r w:rsidR="00FA5712">
        <w:rPr>
          <w:sz w:val="20"/>
        </w:rPr>
        <w:t xml:space="preserve"> – Jeff Stehman and Keith Steiskal</w:t>
      </w:r>
    </w:p>
    <w:p w:rsidR="00260710" w:rsidRDefault="00260710" w:rsidP="00260710">
      <w:pPr>
        <w:ind w:left="990"/>
        <w:rPr>
          <w:sz w:val="20"/>
        </w:rPr>
      </w:pPr>
      <w:r>
        <w:rPr>
          <w:sz w:val="20"/>
        </w:rPr>
        <w:t xml:space="preserve">   – Jeff Stehman </w:t>
      </w:r>
      <w:r w:rsidR="00FA5712">
        <w:rPr>
          <w:sz w:val="20"/>
        </w:rPr>
        <w:t xml:space="preserve">stated that the sub-committee has an RFP for ICCA Lobbyist </w:t>
      </w:r>
      <w:r w:rsidR="00FA5712">
        <w:rPr>
          <w:sz w:val="20"/>
        </w:rPr>
        <w:tab/>
        <w:t>that was put together by Keith Steiskal.</w:t>
      </w:r>
    </w:p>
    <w:p w:rsidR="002D5641" w:rsidRDefault="00260710" w:rsidP="002F7C91">
      <w:pPr>
        <w:ind w:left="990"/>
        <w:rPr>
          <w:sz w:val="20"/>
        </w:rPr>
      </w:pPr>
      <w:r>
        <w:rPr>
          <w:sz w:val="20"/>
        </w:rPr>
        <w:t xml:space="preserve">   - </w:t>
      </w:r>
      <w:r w:rsidR="00FA5712">
        <w:rPr>
          <w:sz w:val="20"/>
        </w:rPr>
        <w:t>Lobbyist c</w:t>
      </w:r>
      <w:r>
        <w:rPr>
          <w:sz w:val="20"/>
        </w:rPr>
        <w:t xml:space="preserve">ommittee </w:t>
      </w:r>
      <w:r w:rsidR="00FA5712">
        <w:rPr>
          <w:sz w:val="20"/>
        </w:rPr>
        <w:t>minutes of the</w:t>
      </w:r>
      <w:r w:rsidR="002F7C91">
        <w:rPr>
          <w:sz w:val="20"/>
        </w:rPr>
        <w:t>ir</w:t>
      </w:r>
      <w:r w:rsidR="00FA5712">
        <w:rPr>
          <w:sz w:val="20"/>
        </w:rPr>
        <w:t xml:space="preserve"> last conference call meeting </w:t>
      </w:r>
      <w:r w:rsidR="002F7C91">
        <w:rPr>
          <w:sz w:val="20"/>
        </w:rPr>
        <w:t xml:space="preserve">were </w:t>
      </w:r>
      <w:r w:rsidR="002F7C91">
        <w:rPr>
          <w:sz w:val="20"/>
        </w:rPr>
        <w:tab/>
        <w:t>sent to ICCA presidents and delegates.</w:t>
      </w:r>
    </w:p>
    <w:p w:rsidR="003E32D7" w:rsidRDefault="002F7C91" w:rsidP="002F7C91">
      <w:pPr>
        <w:ind w:left="990"/>
        <w:rPr>
          <w:sz w:val="20"/>
        </w:rPr>
      </w:pPr>
      <w:r>
        <w:rPr>
          <w:sz w:val="20"/>
        </w:rPr>
        <w:t xml:space="preserve">   -</w:t>
      </w:r>
      <w:r>
        <w:rPr>
          <w:sz w:val="20"/>
        </w:rPr>
        <w:tab/>
        <w:t>Jeff Stehman stated that at the last ICCA meeting with the presentat</w:t>
      </w:r>
      <w:r w:rsidR="00B015F5">
        <w:rPr>
          <w:sz w:val="20"/>
        </w:rPr>
        <w:t xml:space="preserve">ion of </w:t>
      </w:r>
      <w:r w:rsidR="00B015F5">
        <w:rPr>
          <w:sz w:val="20"/>
        </w:rPr>
        <w:tab/>
        <w:t>the IAIA it was possible</w:t>
      </w:r>
      <w:r>
        <w:rPr>
          <w:sz w:val="20"/>
        </w:rPr>
        <w:t xml:space="preserve"> for them to act as an executive board to </w:t>
      </w:r>
      <w:r w:rsidR="008B69C1">
        <w:rPr>
          <w:sz w:val="20"/>
        </w:rPr>
        <w:t>oversee</w:t>
      </w:r>
      <w:r>
        <w:rPr>
          <w:sz w:val="20"/>
        </w:rPr>
        <w:t xml:space="preserve"> </w:t>
      </w:r>
      <w:r>
        <w:rPr>
          <w:sz w:val="20"/>
        </w:rPr>
        <w:tab/>
        <w:t>the lobbyist</w:t>
      </w:r>
      <w:r w:rsidR="003E32D7">
        <w:rPr>
          <w:sz w:val="20"/>
        </w:rPr>
        <w:t xml:space="preserve"> activities and proposed bills.</w:t>
      </w:r>
      <w:r w:rsidR="00B16953">
        <w:rPr>
          <w:sz w:val="20"/>
        </w:rPr>
        <w:t xml:space="preserve"> </w:t>
      </w:r>
      <w:r w:rsidR="003E32D7">
        <w:rPr>
          <w:sz w:val="20"/>
        </w:rPr>
        <w:t xml:space="preserve">The old ICCA lobbyist contract </w:t>
      </w:r>
    </w:p>
    <w:p w:rsidR="002F7C91" w:rsidRPr="00FA5712" w:rsidRDefault="003E32D7" w:rsidP="002F7C91">
      <w:pPr>
        <w:ind w:left="990"/>
        <w:rPr>
          <w:sz w:val="20"/>
        </w:rPr>
      </w:pPr>
      <w:r>
        <w:rPr>
          <w:sz w:val="20"/>
        </w:rPr>
        <w:lastRenderedPageBreak/>
        <w:tab/>
      </w:r>
      <w:proofErr w:type="gramStart"/>
      <w:r>
        <w:rPr>
          <w:sz w:val="20"/>
        </w:rPr>
        <w:t>was</w:t>
      </w:r>
      <w:proofErr w:type="gramEnd"/>
      <w:r>
        <w:rPr>
          <w:sz w:val="20"/>
        </w:rPr>
        <w:t xml:space="preserve"> for $600 per month or $7,800 per year.</w:t>
      </w:r>
      <w:r w:rsidR="002F7C91">
        <w:rPr>
          <w:sz w:val="20"/>
        </w:rPr>
        <w:t xml:space="preserve"> Keith Steiskal </w:t>
      </w:r>
      <w:r w:rsidR="008B69C1">
        <w:rPr>
          <w:sz w:val="20"/>
        </w:rPr>
        <w:t>said</w:t>
      </w:r>
      <w:r w:rsidR="002F7C91">
        <w:rPr>
          <w:sz w:val="20"/>
        </w:rPr>
        <w:t xml:space="preserve"> that the </w:t>
      </w:r>
      <w:r w:rsidR="002F7C91">
        <w:rPr>
          <w:sz w:val="20"/>
        </w:rPr>
        <w:tab/>
        <w:t xml:space="preserve">estimate for yearly cost of </w:t>
      </w:r>
      <w:r w:rsidR="008B69C1">
        <w:rPr>
          <w:sz w:val="20"/>
        </w:rPr>
        <w:t>lobbyist</w:t>
      </w:r>
      <w:r w:rsidR="002F7C91">
        <w:rPr>
          <w:sz w:val="20"/>
        </w:rPr>
        <w:t xml:space="preserve"> was $</w:t>
      </w:r>
      <w:r>
        <w:rPr>
          <w:sz w:val="20"/>
        </w:rPr>
        <w:t>3000;</w:t>
      </w:r>
      <w:r w:rsidR="002F7C91">
        <w:rPr>
          <w:sz w:val="20"/>
        </w:rPr>
        <w:t xml:space="preserve"> this cost could be </w:t>
      </w:r>
      <w:r w:rsidR="002F7C91">
        <w:rPr>
          <w:sz w:val="20"/>
        </w:rPr>
        <w:tab/>
        <w:t xml:space="preserve">reduced if multiple contracts with many Chapters were eliminated </w:t>
      </w:r>
      <w:r w:rsidR="00E75A1B">
        <w:rPr>
          <w:sz w:val="20"/>
        </w:rPr>
        <w:t xml:space="preserve">in </w:t>
      </w:r>
      <w:r w:rsidR="00E75A1B">
        <w:rPr>
          <w:sz w:val="20"/>
        </w:rPr>
        <w:tab/>
        <w:t>favor of</w:t>
      </w:r>
      <w:r w:rsidR="002F7C91">
        <w:rPr>
          <w:sz w:val="20"/>
        </w:rPr>
        <w:t xml:space="preserve"> a</w:t>
      </w:r>
      <w:r w:rsidR="00E75A1B">
        <w:rPr>
          <w:sz w:val="20"/>
        </w:rPr>
        <w:t xml:space="preserve"> </w:t>
      </w:r>
      <w:r w:rsidR="002F7C91">
        <w:rPr>
          <w:sz w:val="20"/>
        </w:rPr>
        <w:t>single ICCA contract as was done in the past.</w:t>
      </w:r>
    </w:p>
    <w:p w:rsidR="002D5641" w:rsidRDefault="00E75A1B" w:rsidP="005B18AA">
      <w:pPr>
        <w:ind w:left="990"/>
        <w:rPr>
          <w:sz w:val="20"/>
        </w:rPr>
      </w:pPr>
      <w:r>
        <w:rPr>
          <w:sz w:val="20"/>
        </w:rPr>
        <w:t xml:space="preserve">       Currently NWBOA and SBOC split the $399 registration fee for the `</w:t>
      </w:r>
      <w:r>
        <w:rPr>
          <w:sz w:val="20"/>
        </w:rPr>
        <w:tab/>
        <w:t>lobbyist, but if ICCA had a contract then fee would be split 3 ways.</w:t>
      </w:r>
    </w:p>
    <w:p w:rsidR="009D61B7" w:rsidRDefault="008B69C1" w:rsidP="005B18AA">
      <w:pPr>
        <w:ind w:left="990"/>
        <w:rPr>
          <w:sz w:val="20"/>
        </w:rPr>
      </w:pPr>
      <w:r>
        <w:rPr>
          <w:sz w:val="20"/>
        </w:rPr>
        <w:tab/>
        <w:t xml:space="preserve">- Tom Jacobs said that the lobbyist would be reviewing legislation that </w:t>
      </w:r>
      <w:r>
        <w:rPr>
          <w:sz w:val="20"/>
        </w:rPr>
        <w:tab/>
        <w:t xml:space="preserve"> </w:t>
      </w:r>
      <w:r>
        <w:rPr>
          <w:sz w:val="20"/>
        </w:rPr>
        <w:tab/>
        <w:t xml:space="preserve"> would be critical and benefit code officials and code enforcement </w:t>
      </w:r>
      <w:r>
        <w:rPr>
          <w:sz w:val="20"/>
        </w:rPr>
        <w:tab/>
      </w:r>
      <w:r>
        <w:rPr>
          <w:sz w:val="20"/>
        </w:rPr>
        <w:tab/>
        <w:t xml:space="preserve"> </w:t>
      </w:r>
      <w:r>
        <w:rPr>
          <w:sz w:val="20"/>
        </w:rPr>
        <w:tab/>
        <w:t xml:space="preserve"> personnel.</w:t>
      </w:r>
    </w:p>
    <w:p w:rsidR="008B69C1" w:rsidRDefault="008B69C1" w:rsidP="005B18AA">
      <w:pPr>
        <w:ind w:left="990"/>
        <w:rPr>
          <w:sz w:val="20"/>
        </w:rPr>
      </w:pPr>
      <w:r>
        <w:rPr>
          <w:sz w:val="20"/>
        </w:rPr>
        <w:tab/>
        <w:t>- Keith said that members are looking for three things</w:t>
      </w:r>
      <w:r w:rsidR="00D502E3">
        <w:rPr>
          <w:sz w:val="20"/>
        </w:rPr>
        <w:t xml:space="preserve">: 1. </w:t>
      </w:r>
      <w:proofErr w:type="gramStart"/>
      <w:r w:rsidR="00D502E3">
        <w:rPr>
          <w:sz w:val="20"/>
        </w:rPr>
        <w:t>Be</w:t>
      </w:r>
      <w:proofErr w:type="gramEnd"/>
      <w:r w:rsidR="00D502E3">
        <w:rPr>
          <w:sz w:val="20"/>
        </w:rPr>
        <w:t xml:space="preserve"> informed on </w:t>
      </w:r>
      <w:r w:rsidR="00D502E3">
        <w:rPr>
          <w:sz w:val="20"/>
        </w:rPr>
        <w:tab/>
        <w:t>legislation; 2.Available training and 3. Job opportunities.</w:t>
      </w:r>
    </w:p>
    <w:p w:rsidR="00D502E3" w:rsidRDefault="00D502E3" w:rsidP="005B18AA">
      <w:pPr>
        <w:ind w:left="990"/>
        <w:rPr>
          <w:sz w:val="20"/>
        </w:rPr>
      </w:pPr>
      <w:r>
        <w:rPr>
          <w:sz w:val="20"/>
        </w:rPr>
        <w:tab/>
        <w:t xml:space="preserve">-Gary Howard said that communication between lobbyist and all entities </w:t>
      </w:r>
      <w:r>
        <w:rPr>
          <w:sz w:val="20"/>
        </w:rPr>
        <w:tab/>
        <w:t>must be in a timely fashion.</w:t>
      </w:r>
    </w:p>
    <w:p w:rsidR="00D502E3" w:rsidRDefault="00D502E3" w:rsidP="005B18AA">
      <w:pPr>
        <w:ind w:left="990"/>
        <w:rPr>
          <w:sz w:val="20"/>
        </w:rPr>
      </w:pPr>
      <w:r>
        <w:rPr>
          <w:sz w:val="20"/>
        </w:rPr>
        <w:tab/>
        <w:t xml:space="preserve">-Bob Coombs stated that the members want to know value of what we </w:t>
      </w:r>
      <w:r>
        <w:rPr>
          <w:sz w:val="20"/>
        </w:rPr>
        <w:tab/>
        <w:t>will get for the money spent.</w:t>
      </w:r>
    </w:p>
    <w:p w:rsidR="00D502E3" w:rsidRDefault="00D502E3" w:rsidP="005B18AA">
      <w:pPr>
        <w:ind w:left="990"/>
        <w:rPr>
          <w:sz w:val="20"/>
        </w:rPr>
      </w:pPr>
      <w:r>
        <w:rPr>
          <w:sz w:val="20"/>
        </w:rPr>
        <w:tab/>
        <w:t xml:space="preserve">-Scott Wolf stated that members were concerned for lobbying against a </w:t>
      </w:r>
      <w:r w:rsidR="007E4919">
        <w:rPr>
          <w:sz w:val="20"/>
        </w:rPr>
        <w:tab/>
      </w:r>
      <w:r>
        <w:rPr>
          <w:sz w:val="20"/>
        </w:rPr>
        <w:t>b</w:t>
      </w:r>
      <w:r w:rsidR="007E4919">
        <w:rPr>
          <w:sz w:val="20"/>
        </w:rPr>
        <w:t>ill that IML may be in favor of thus creating conflict.</w:t>
      </w:r>
    </w:p>
    <w:p w:rsidR="007E4919" w:rsidRDefault="007E4919" w:rsidP="005B18AA">
      <w:pPr>
        <w:ind w:left="990"/>
        <w:rPr>
          <w:sz w:val="20"/>
        </w:rPr>
      </w:pPr>
      <w:r>
        <w:rPr>
          <w:sz w:val="20"/>
        </w:rPr>
        <w:tab/>
        <w:t xml:space="preserve">-Funding: Lobbyist committee consensus is to set a dollar amount per </w:t>
      </w:r>
      <w:r>
        <w:rPr>
          <w:sz w:val="20"/>
        </w:rPr>
        <w:tab/>
        <w:t xml:space="preserve">chapter based on membership. This translates to an estimated 400 </w:t>
      </w:r>
      <w:r>
        <w:rPr>
          <w:sz w:val="20"/>
        </w:rPr>
        <w:tab/>
        <w:t xml:space="preserve">jurisdictions and 600 members. Need each chapter to provide the </w:t>
      </w:r>
      <w:r>
        <w:rPr>
          <w:sz w:val="20"/>
        </w:rPr>
        <w:tab/>
        <w:t xml:space="preserve">number of jurisdictions in their respective chapters. Then consider a </w:t>
      </w:r>
      <w:r>
        <w:rPr>
          <w:sz w:val="20"/>
        </w:rPr>
        <w:tab/>
        <w:t xml:space="preserve">dollar amount of $10 to $15 per jurisdiction to fund the lobbyist. </w:t>
      </w:r>
    </w:p>
    <w:p w:rsidR="005B18AA" w:rsidRDefault="007E4919" w:rsidP="00260710">
      <w:pPr>
        <w:ind w:left="990"/>
        <w:rPr>
          <w:sz w:val="20"/>
        </w:rPr>
      </w:pPr>
      <w:r>
        <w:rPr>
          <w:sz w:val="20"/>
        </w:rPr>
        <w:tab/>
        <w:t xml:space="preserve"> Please get these lists back to Jeff Stehman as soon as possible</w:t>
      </w:r>
    </w:p>
    <w:p w:rsidR="000E0B6C" w:rsidRDefault="003E32D7" w:rsidP="00260710">
      <w:pPr>
        <w:ind w:left="990"/>
        <w:rPr>
          <w:sz w:val="20"/>
        </w:rPr>
      </w:pPr>
      <w:r>
        <w:rPr>
          <w:sz w:val="20"/>
        </w:rPr>
        <w:tab/>
      </w:r>
      <w:r w:rsidR="007E4919">
        <w:rPr>
          <w:sz w:val="20"/>
        </w:rPr>
        <w:t xml:space="preserve">-Jeff Stehman would like to meet </w:t>
      </w:r>
      <w:r>
        <w:rPr>
          <w:sz w:val="20"/>
        </w:rPr>
        <w:t xml:space="preserve">with the Lobbyist </w:t>
      </w:r>
      <w:r w:rsidR="007E4919">
        <w:rPr>
          <w:sz w:val="20"/>
        </w:rPr>
        <w:t xml:space="preserve">committee </w:t>
      </w:r>
      <w:r>
        <w:rPr>
          <w:sz w:val="20"/>
        </w:rPr>
        <w:t xml:space="preserve">on a </w:t>
      </w:r>
      <w:r>
        <w:rPr>
          <w:sz w:val="20"/>
        </w:rPr>
        <w:tab/>
        <w:t xml:space="preserve">conference call on Thursday September at 3:30 PM. He will coordinate </w:t>
      </w:r>
      <w:r>
        <w:rPr>
          <w:sz w:val="20"/>
        </w:rPr>
        <w:tab/>
        <w:t>set up call and notify all committee members.</w:t>
      </w:r>
    </w:p>
    <w:p w:rsidR="00260710" w:rsidRDefault="000E0B6C" w:rsidP="000E0B6C">
      <w:pPr>
        <w:ind w:left="450"/>
        <w:rPr>
          <w:sz w:val="20"/>
        </w:rPr>
      </w:pPr>
      <w:r w:rsidRPr="000E0B6C">
        <w:rPr>
          <w:sz w:val="24"/>
          <w:szCs w:val="24"/>
        </w:rPr>
        <w:t>11</w:t>
      </w:r>
      <w:r>
        <w:rPr>
          <w:sz w:val="20"/>
        </w:rPr>
        <w:t>.</w:t>
      </w:r>
      <w:r w:rsidR="00260710">
        <w:rPr>
          <w:sz w:val="20"/>
        </w:rPr>
        <w:t xml:space="preserve"> </w:t>
      </w:r>
      <w:r>
        <w:rPr>
          <w:sz w:val="20"/>
        </w:rPr>
        <w:t>Old Business</w:t>
      </w:r>
    </w:p>
    <w:p w:rsidR="00EF0884" w:rsidRDefault="00BC0B38" w:rsidP="00BC0B38">
      <w:pPr>
        <w:numPr>
          <w:ilvl w:val="1"/>
          <w:numId w:val="1"/>
        </w:numPr>
        <w:rPr>
          <w:sz w:val="20"/>
        </w:rPr>
      </w:pPr>
      <w:r w:rsidRPr="009215A6">
        <w:rPr>
          <w:sz w:val="20"/>
        </w:rPr>
        <w:t>Update on R</w:t>
      </w:r>
      <w:r w:rsidR="00EF0884" w:rsidRPr="009215A6">
        <w:rPr>
          <w:sz w:val="20"/>
        </w:rPr>
        <w:t xml:space="preserve">adon </w:t>
      </w:r>
      <w:r w:rsidRPr="009215A6">
        <w:rPr>
          <w:sz w:val="20"/>
        </w:rPr>
        <w:t>T</w:t>
      </w:r>
      <w:r w:rsidR="00EF0884" w:rsidRPr="009215A6">
        <w:rPr>
          <w:sz w:val="20"/>
        </w:rPr>
        <w:t>ask Force – J. Albertson</w:t>
      </w:r>
    </w:p>
    <w:p w:rsidR="00014938" w:rsidRPr="009215A6" w:rsidRDefault="00014938" w:rsidP="00014938">
      <w:pPr>
        <w:ind w:left="1350"/>
        <w:rPr>
          <w:sz w:val="20"/>
        </w:rPr>
      </w:pPr>
      <w:r>
        <w:rPr>
          <w:sz w:val="20"/>
        </w:rPr>
        <w:t>–Radon law is in effect as of</w:t>
      </w:r>
      <w:r w:rsidR="00726705">
        <w:rPr>
          <w:sz w:val="20"/>
        </w:rPr>
        <w:t xml:space="preserve"> June 1, 2013. </w:t>
      </w:r>
      <w:r w:rsidR="00F53988">
        <w:rPr>
          <w:sz w:val="20"/>
        </w:rPr>
        <w:t xml:space="preserve"> Jeff Albertson said that </w:t>
      </w:r>
      <w:r w:rsidR="00726705">
        <w:rPr>
          <w:sz w:val="20"/>
        </w:rPr>
        <w:t>the first round of comments were due back in June. There is supposed to be IEMA radon training, but no information at this time. T</w:t>
      </w:r>
      <w:r w:rsidR="00F53988">
        <w:rPr>
          <w:sz w:val="20"/>
        </w:rPr>
        <w:t xml:space="preserve">here has been a lack of information and follow up from IEMA. </w:t>
      </w:r>
      <w:r w:rsidR="007C4498">
        <w:rPr>
          <w:sz w:val="20"/>
        </w:rPr>
        <w:t>When information updates are available we will send it out to the members.</w:t>
      </w:r>
    </w:p>
    <w:p w:rsidR="00A77440" w:rsidRDefault="00EF0884" w:rsidP="00014938">
      <w:pPr>
        <w:numPr>
          <w:ilvl w:val="1"/>
          <w:numId w:val="1"/>
        </w:numPr>
        <w:rPr>
          <w:sz w:val="20"/>
        </w:rPr>
      </w:pPr>
      <w:r>
        <w:rPr>
          <w:sz w:val="20"/>
        </w:rPr>
        <w:t>Update of IEMA</w:t>
      </w:r>
      <w:r w:rsidR="007C4498">
        <w:rPr>
          <w:sz w:val="20"/>
        </w:rPr>
        <w:t xml:space="preserve"> Disaster Response Committee – Jeff</w:t>
      </w:r>
      <w:r>
        <w:rPr>
          <w:sz w:val="20"/>
        </w:rPr>
        <w:t xml:space="preserve"> Stehman</w:t>
      </w:r>
      <w:r w:rsidR="007C4498">
        <w:rPr>
          <w:sz w:val="20"/>
        </w:rPr>
        <w:t xml:space="preserve"> </w:t>
      </w:r>
    </w:p>
    <w:p w:rsidR="00014938" w:rsidRPr="007C4498" w:rsidRDefault="007C4498" w:rsidP="00A77440">
      <w:pPr>
        <w:ind w:left="1350"/>
        <w:rPr>
          <w:sz w:val="20"/>
        </w:rPr>
      </w:pPr>
      <w:r>
        <w:rPr>
          <w:sz w:val="20"/>
        </w:rPr>
        <w:t>They are reviewing</w:t>
      </w:r>
      <w:r w:rsidR="00014938" w:rsidRPr="007C4498">
        <w:rPr>
          <w:sz w:val="20"/>
        </w:rPr>
        <w:t xml:space="preserve"> the </w:t>
      </w:r>
      <w:r w:rsidRPr="007C4498">
        <w:rPr>
          <w:sz w:val="20"/>
        </w:rPr>
        <w:t>Missouri</w:t>
      </w:r>
      <w:r w:rsidR="00014938" w:rsidRPr="007C4498">
        <w:rPr>
          <w:sz w:val="20"/>
        </w:rPr>
        <w:t xml:space="preserve"> law and setting up guidelines for rewriting the</w:t>
      </w:r>
      <w:r w:rsidR="00A77440">
        <w:rPr>
          <w:sz w:val="20"/>
        </w:rPr>
        <w:t xml:space="preserve"> proposed training requirements. Final proposal for the makeup of </w:t>
      </w:r>
      <w:proofErr w:type="gramStart"/>
      <w:r w:rsidR="00A77440">
        <w:rPr>
          <w:sz w:val="20"/>
        </w:rPr>
        <w:t>the  Board</w:t>
      </w:r>
      <w:proofErr w:type="gramEnd"/>
      <w:r w:rsidR="00A77440">
        <w:rPr>
          <w:sz w:val="20"/>
        </w:rPr>
        <w:t xml:space="preserve"> is for Licensed Architect, Licensed Engineer and Code officials </w:t>
      </w:r>
      <w:r w:rsidR="00B16953">
        <w:rPr>
          <w:sz w:val="20"/>
        </w:rPr>
        <w:t xml:space="preserve">with </w:t>
      </w:r>
      <w:r w:rsidR="00A77440">
        <w:rPr>
          <w:sz w:val="20"/>
        </w:rPr>
        <w:t>CBO or MCO certification. Will keep members informed as decisions are made and new information becomes available.</w:t>
      </w:r>
    </w:p>
    <w:p w:rsidR="00EF0884" w:rsidRDefault="00014938" w:rsidP="008C1B93">
      <w:pPr>
        <w:numPr>
          <w:ilvl w:val="1"/>
          <w:numId w:val="1"/>
        </w:numPr>
        <w:rPr>
          <w:sz w:val="20"/>
        </w:rPr>
      </w:pPr>
      <w:r>
        <w:rPr>
          <w:sz w:val="20"/>
        </w:rPr>
        <w:t xml:space="preserve">Discuss </w:t>
      </w:r>
      <w:r w:rsidR="00EF0884">
        <w:rPr>
          <w:sz w:val="20"/>
        </w:rPr>
        <w:t xml:space="preserve"> on By-Laws – J. Albertson or D. Westergaard</w:t>
      </w:r>
      <w:r w:rsidR="00A77440">
        <w:rPr>
          <w:sz w:val="20"/>
        </w:rPr>
        <w:t>-</w:t>
      </w:r>
    </w:p>
    <w:p w:rsidR="00A77440" w:rsidRDefault="00A77440" w:rsidP="00A77440">
      <w:pPr>
        <w:ind w:left="1350"/>
        <w:rPr>
          <w:sz w:val="20"/>
        </w:rPr>
      </w:pPr>
      <w:r>
        <w:rPr>
          <w:sz w:val="20"/>
        </w:rPr>
        <w:lastRenderedPageBreak/>
        <w:t>Dan will make the final draft changes and forward to executive board members for comments in the next several weeks.</w:t>
      </w:r>
    </w:p>
    <w:p w:rsidR="007A77EB" w:rsidRPr="007A77EB" w:rsidRDefault="00EF0884" w:rsidP="007A77EB">
      <w:pPr>
        <w:numPr>
          <w:ilvl w:val="1"/>
          <w:numId w:val="1"/>
        </w:numPr>
        <w:rPr>
          <w:sz w:val="20"/>
        </w:rPr>
      </w:pPr>
      <w:smartTag w:uri="urn:schemas-microsoft-com:office:smarttags" w:element="place">
        <w:r>
          <w:rPr>
            <w:sz w:val="20"/>
          </w:rPr>
          <w:t>Illinois</w:t>
        </w:r>
      </w:smartTag>
      <w:r>
        <w:rPr>
          <w:sz w:val="20"/>
        </w:rPr>
        <w:t xml:space="preserve"> Terrorism Task Force – T. Pahnke</w:t>
      </w:r>
      <w:r w:rsidR="00014938">
        <w:rPr>
          <w:sz w:val="20"/>
        </w:rPr>
        <w:t xml:space="preserve"> - no report</w:t>
      </w:r>
    </w:p>
    <w:p w:rsidR="007A77EB" w:rsidRDefault="007A77EB" w:rsidP="007A77EB">
      <w:pPr>
        <w:ind w:left="990"/>
        <w:rPr>
          <w:sz w:val="20"/>
        </w:rPr>
      </w:pPr>
      <w:r>
        <w:rPr>
          <w:sz w:val="20"/>
        </w:rPr>
        <w:t>e) OSFM Plans to Adopt 2012 NFPA 101, Letter sent - J. Stehman</w:t>
      </w:r>
    </w:p>
    <w:p w:rsidR="007A77EB" w:rsidRDefault="007A77EB" w:rsidP="007A77EB">
      <w:pPr>
        <w:ind w:left="990"/>
        <w:rPr>
          <w:sz w:val="20"/>
        </w:rPr>
      </w:pPr>
      <w:r w:rsidRPr="007A77EB">
        <w:rPr>
          <w:rFonts w:ascii="Times New Roman" w:hAnsi="Times New Roman"/>
          <w:b/>
          <w:bCs/>
          <w:color w:val="000000"/>
          <w:sz w:val="20"/>
        </w:rPr>
        <w:t xml:space="preserve">- NFPA LS 101-2012 </w:t>
      </w:r>
      <w:proofErr w:type="gramStart"/>
      <w:r w:rsidRPr="007A77EB">
        <w:rPr>
          <w:rFonts w:ascii="Times New Roman" w:hAnsi="Times New Roman"/>
          <w:i/>
          <w:iCs/>
          <w:color w:val="00B050"/>
          <w:szCs w:val="22"/>
        </w:rPr>
        <w:t>At</w:t>
      </w:r>
      <w:proofErr w:type="gramEnd"/>
      <w:r w:rsidRPr="007A77EB">
        <w:rPr>
          <w:rFonts w:ascii="Times New Roman" w:hAnsi="Times New Roman"/>
          <w:i/>
          <w:iCs/>
          <w:color w:val="00B050"/>
          <w:szCs w:val="22"/>
        </w:rPr>
        <w:t xml:space="preserve"> the request of Senator John </w:t>
      </w:r>
      <w:proofErr w:type="spellStart"/>
      <w:r w:rsidRPr="007A77EB">
        <w:rPr>
          <w:rFonts w:ascii="Times New Roman" w:hAnsi="Times New Roman"/>
          <w:i/>
          <w:iCs/>
          <w:color w:val="00B050"/>
          <w:szCs w:val="22"/>
        </w:rPr>
        <w:t>Cullerton</w:t>
      </w:r>
      <w:proofErr w:type="spellEnd"/>
      <w:r w:rsidRPr="007A77EB">
        <w:rPr>
          <w:rFonts w:ascii="Times New Roman" w:hAnsi="Times New Roman"/>
          <w:i/>
          <w:iCs/>
          <w:color w:val="00B050"/>
          <w:szCs w:val="22"/>
        </w:rPr>
        <w:t>, President of the IL Senate, the SFM has withdrawn his rule updating NFPA 101 and requiring residential sprinklers. The issue could be revisited in 2014 in the form of legislation</w:t>
      </w:r>
    </w:p>
    <w:p w:rsidR="007A77EB" w:rsidRDefault="007A77EB" w:rsidP="007A77EB">
      <w:pPr>
        <w:ind w:left="990"/>
        <w:rPr>
          <w:sz w:val="20"/>
        </w:rPr>
      </w:pPr>
      <w:r>
        <w:rPr>
          <w:sz w:val="20"/>
        </w:rPr>
        <w:t>f) Web page and ICCA e-mail</w:t>
      </w:r>
      <w:r w:rsidR="00E873A6">
        <w:rPr>
          <w:sz w:val="20"/>
        </w:rPr>
        <w:t>-Lonnie Spires</w:t>
      </w:r>
    </w:p>
    <w:p w:rsidR="00EF0884" w:rsidRDefault="000E0B6C" w:rsidP="00180CE8">
      <w:pPr>
        <w:ind w:left="1440"/>
        <w:rPr>
          <w:sz w:val="20"/>
        </w:rPr>
      </w:pPr>
      <w:r>
        <w:rPr>
          <w:sz w:val="20"/>
        </w:rPr>
        <w:t>Dan Westergaard stated that we have created 3 separate</w:t>
      </w:r>
      <w:r w:rsidR="009409EB">
        <w:rPr>
          <w:sz w:val="20"/>
        </w:rPr>
        <w:t xml:space="preserve"> e-mail</w:t>
      </w:r>
      <w:r>
        <w:rPr>
          <w:sz w:val="20"/>
        </w:rPr>
        <w:t xml:space="preserve"> address</w:t>
      </w:r>
      <w:r w:rsidR="009409EB">
        <w:rPr>
          <w:sz w:val="20"/>
        </w:rPr>
        <w:t xml:space="preserve"> categories to better serve our members with current information and have our admin ICCA site working much better and it is monitored almost daily. The member e-mail addresses are kept current on a weekly basis.  Dan is the alternate with Lonnie to keep information current. Lonnie said that Dan has done most of the updating and keeping information current. Dan requested that members keep ICCA informed and if you forward information to the ICCA </w:t>
      </w:r>
      <w:r w:rsidR="00B16953">
        <w:rPr>
          <w:sz w:val="20"/>
        </w:rPr>
        <w:t>admin site it will be forwarded to all ICCA members especially if you request it.</w:t>
      </w:r>
    </w:p>
    <w:p w:rsidR="009409EB" w:rsidRDefault="009409EB" w:rsidP="00180CE8">
      <w:pPr>
        <w:ind w:left="1440"/>
        <w:rPr>
          <w:sz w:val="20"/>
        </w:rPr>
      </w:pPr>
    </w:p>
    <w:p w:rsidR="00EF0884" w:rsidRDefault="00EF0884" w:rsidP="007315CB">
      <w:pPr>
        <w:numPr>
          <w:ilvl w:val="0"/>
          <w:numId w:val="1"/>
        </w:numPr>
        <w:rPr>
          <w:sz w:val="20"/>
        </w:rPr>
      </w:pPr>
      <w:r>
        <w:rPr>
          <w:sz w:val="20"/>
        </w:rPr>
        <w:t>New Business</w:t>
      </w:r>
    </w:p>
    <w:p w:rsidR="00EF31EE" w:rsidRDefault="00EF31EE" w:rsidP="007315CB">
      <w:pPr>
        <w:numPr>
          <w:ilvl w:val="1"/>
          <w:numId w:val="1"/>
        </w:numPr>
        <w:rPr>
          <w:sz w:val="20"/>
        </w:rPr>
      </w:pPr>
      <w:r>
        <w:rPr>
          <w:sz w:val="20"/>
        </w:rPr>
        <w:t>Goals for 2013</w:t>
      </w:r>
      <w:r w:rsidR="0028465C">
        <w:rPr>
          <w:sz w:val="20"/>
        </w:rPr>
        <w:t xml:space="preserve"> - as requested from member Chapters at March meeting</w:t>
      </w:r>
    </w:p>
    <w:p w:rsidR="00857787" w:rsidRDefault="00EF0884" w:rsidP="007315CB">
      <w:pPr>
        <w:numPr>
          <w:ilvl w:val="1"/>
          <w:numId w:val="1"/>
        </w:numPr>
        <w:rPr>
          <w:sz w:val="20"/>
        </w:rPr>
      </w:pPr>
      <w:r w:rsidRPr="0058701D">
        <w:rPr>
          <w:b/>
          <w:sz w:val="20"/>
        </w:rPr>
        <w:t>Next Meeting</w:t>
      </w:r>
      <w:r w:rsidR="00857787">
        <w:rPr>
          <w:b/>
          <w:sz w:val="20"/>
        </w:rPr>
        <w:t xml:space="preserve"> will be November </w:t>
      </w:r>
      <w:r w:rsidR="007A77EB">
        <w:rPr>
          <w:b/>
          <w:sz w:val="20"/>
        </w:rPr>
        <w:t>14, 2012</w:t>
      </w:r>
      <w:r w:rsidR="006E4CB5">
        <w:rPr>
          <w:b/>
          <w:sz w:val="20"/>
        </w:rPr>
        <w:t xml:space="preserve"> </w:t>
      </w:r>
      <w:r w:rsidR="0058701D">
        <w:rPr>
          <w:b/>
          <w:sz w:val="20"/>
        </w:rPr>
        <w:t>at10 AM-</w:t>
      </w:r>
      <w:r w:rsidR="00857787">
        <w:rPr>
          <w:b/>
          <w:sz w:val="20"/>
        </w:rPr>
        <w:t xml:space="preserve"> in Homer </w:t>
      </w:r>
      <w:r w:rsidR="007A77EB">
        <w:rPr>
          <w:b/>
          <w:sz w:val="20"/>
        </w:rPr>
        <w:t>Glen</w:t>
      </w:r>
      <w:r w:rsidR="007A77EB">
        <w:rPr>
          <w:sz w:val="20"/>
        </w:rPr>
        <w:t>.</w:t>
      </w:r>
    </w:p>
    <w:p w:rsidR="006E4CB5" w:rsidRPr="0058701D" w:rsidRDefault="00857787" w:rsidP="00857787">
      <w:pPr>
        <w:ind w:left="1350"/>
        <w:rPr>
          <w:sz w:val="20"/>
        </w:rPr>
      </w:pPr>
      <w:r>
        <w:rPr>
          <w:sz w:val="20"/>
        </w:rPr>
        <w:t xml:space="preserve">Notice and agenda will be sent to all </w:t>
      </w:r>
      <w:r w:rsidR="006E4CB5">
        <w:rPr>
          <w:sz w:val="20"/>
        </w:rPr>
        <w:t>presidents and delegates.</w:t>
      </w:r>
    </w:p>
    <w:p w:rsidR="0058701D" w:rsidRPr="00B16953" w:rsidRDefault="00EF0884" w:rsidP="00B16953">
      <w:pPr>
        <w:numPr>
          <w:ilvl w:val="1"/>
          <w:numId w:val="1"/>
        </w:numPr>
        <w:rPr>
          <w:sz w:val="20"/>
        </w:rPr>
      </w:pPr>
      <w:r>
        <w:rPr>
          <w:sz w:val="20"/>
        </w:rPr>
        <w:t>Fundraising ideas</w:t>
      </w:r>
      <w:r w:rsidR="0058701D">
        <w:rPr>
          <w:sz w:val="20"/>
        </w:rPr>
        <w:t>?</w:t>
      </w:r>
    </w:p>
    <w:p w:rsidR="000F29A2" w:rsidRPr="00B16953" w:rsidRDefault="00EF0884" w:rsidP="000F29A2">
      <w:pPr>
        <w:numPr>
          <w:ilvl w:val="1"/>
          <w:numId w:val="1"/>
        </w:numPr>
        <w:rPr>
          <w:sz w:val="20"/>
        </w:rPr>
      </w:pPr>
      <w:r>
        <w:rPr>
          <w:sz w:val="20"/>
        </w:rPr>
        <w:t>Joint training to use free ICCA training day</w:t>
      </w:r>
      <w:r w:rsidR="0058701D">
        <w:rPr>
          <w:sz w:val="20"/>
        </w:rPr>
        <w:t xml:space="preserve"> in October</w:t>
      </w:r>
      <w:r w:rsidR="007D01CB">
        <w:rPr>
          <w:sz w:val="20"/>
        </w:rPr>
        <w:t xml:space="preserve"> or November</w:t>
      </w:r>
      <w:bookmarkStart w:id="0" w:name="_GoBack"/>
      <w:bookmarkEnd w:id="0"/>
      <w:r w:rsidR="0058701D">
        <w:rPr>
          <w:sz w:val="20"/>
        </w:rPr>
        <w:t xml:space="preserve">. Does any </w:t>
      </w:r>
      <w:r w:rsidR="00026A1F">
        <w:rPr>
          <w:sz w:val="20"/>
        </w:rPr>
        <w:t>chapter</w:t>
      </w:r>
      <w:r w:rsidR="0058701D">
        <w:rPr>
          <w:sz w:val="20"/>
        </w:rPr>
        <w:t xml:space="preserve"> wish to work with ICCA on training- please let us </w:t>
      </w:r>
      <w:proofErr w:type="gramStart"/>
      <w:r w:rsidR="000F29A2">
        <w:rPr>
          <w:sz w:val="20"/>
        </w:rPr>
        <w:t>know</w:t>
      </w:r>
      <w:r w:rsidR="00B16953">
        <w:rPr>
          <w:sz w:val="20"/>
        </w:rPr>
        <w:t>.</w:t>
      </w:r>
      <w:proofErr w:type="gramEnd"/>
    </w:p>
    <w:p w:rsidR="00E67A25" w:rsidRDefault="00B16953" w:rsidP="00B16953">
      <w:pPr>
        <w:ind w:left="990"/>
        <w:rPr>
          <w:sz w:val="20"/>
        </w:rPr>
      </w:pPr>
      <w:r>
        <w:rPr>
          <w:sz w:val="20"/>
        </w:rPr>
        <w:t xml:space="preserve">e) </w:t>
      </w:r>
      <w:r w:rsidR="00EF31EE">
        <w:rPr>
          <w:sz w:val="20"/>
        </w:rPr>
        <w:t>Open forum and discuss</w:t>
      </w:r>
    </w:p>
    <w:p w:rsidR="00260A22" w:rsidRDefault="00260A22" w:rsidP="00B16953">
      <w:pPr>
        <w:ind w:left="990"/>
        <w:rPr>
          <w:sz w:val="20"/>
        </w:rPr>
      </w:pPr>
      <w:r>
        <w:rPr>
          <w:sz w:val="20"/>
        </w:rPr>
        <w:t xml:space="preserve"> + NWBOCA will be receiving chapter of the year from ICC at conference.</w:t>
      </w:r>
    </w:p>
    <w:p w:rsidR="00260A22" w:rsidRDefault="00260A22" w:rsidP="00B16953">
      <w:pPr>
        <w:ind w:left="990"/>
        <w:rPr>
          <w:sz w:val="20"/>
        </w:rPr>
      </w:pPr>
      <w:r>
        <w:rPr>
          <w:sz w:val="20"/>
        </w:rPr>
        <w:t xml:space="preserve"> + NWBOCA will have their </w:t>
      </w:r>
      <w:proofErr w:type="gramStart"/>
      <w:r>
        <w:rPr>
          <w:sz w:val="20"/>
        </w:rPr>
        <w:t>Fall</w:t>
      </w:r>
      <w:proofErr w:type="gramEnd"/>
      <w:r>
        <w:rPr>
          <w:sz w:val="20"/>
        </w:rPr>
        <w:t xml:space="preserve"> training 3 Fridays in November</w:t>
      </w:r>
    </w:p>
    <w:p w:rsidR="00260A22" w:rsidRDefault="00260A22" w:rsidP="00B16953">
      <w:pPr>
        <w:ind w:left="990"/>
        <w:rPr>
          <w:sz w:val="20"/>
        </w:rPr>
      </w:pPr>
      <w:r>
        <w:rPr>
          <w:sz w:val="20"/>
        </w:rPr>
        <w:t xml:space="preserve"> +IPOC has training in October</w:t>
      </w:r>
    </w:p>
    <w:p w:rsidR="00260A22" w:rsidRPr="007A77EB" w:rsidRDefault="00260A22" w:rsidP="00B16953">
      <w:pPr>
        <w:ind w:left="990"/>
        <w:rPr>
          <w:sz w:val="20"/>
        </w:rPr>
      </w:pPr>
      <w:r>
        <w:rPr>
          <w:sz w:val="20"/>
        </w:rPr>
        <w:t xml:space="preserve"> +SSBOA October 22 Training on 2012 IRC</w:t>
      </w:r>
    </w:p>
    <w:p w:rsidR="00746835" w:rsidRPr="00B16953" w:rsidRDefault="00EF0884" w:rsidP="00F51034">
      <w:pPr>
        <w:numPr>
          <w:ilvl w:val="0"/>
          <w:numId w:val="1"/>
        </w:numPr>
      </w:pPr>
      <w:r w:rsidRPr="00E507F8">
        <w:rPr>
          <w:sz w:val="20"/>
        </w:rPr>
        <w:t>Adjournment</w:t>
      </w:r>
      <w:r w:rsidR="002308D6">
        <w:rPr>
          <w:sz w:val="20"/>
        </w:rPr>
        <w:t xml:space="preserve"> at 12:05 PM Motion by Gerald Tienstra</w:t>
      </w:r>
      <w:r w:rsidR="00746835">
        <w:rPr>
          <w:sz w:val="20"/>
        </w:rPr>
        <w:t xml:space="preserve"> and second by </w:t>
      </w:r>
      <w:r w:rsidR="002308D6">
        <w:rPr>
          <w:sz w:val="20"/>
        </w:rPr>
        <w:t>Jeff Albertson.</w:t>
      </w:r>
      <w:r w:rsidR="002308D6">
        <w:t xml:space="preserve"> </w:t>
      </w:r>
      <w:r w:rsidR="00746835" w:rsidRPr="002308D6">
        <w:rPr>
          <w:sz w:val="20"/>
        </w:rPr>
        <w:t>Motion approved unanimously.</w:t>
      </w:r>
    </w:p>
    <w:p w:rsidR="00B16953" w:rsidRPr="00C742A0" w:rsidRDefault="00B16953" w:rsidP="00B16953">
      <w:pPr>
        <w:ind w:left="780"/>
      </w:pPr>
    </w:p>
    <w:p w:rsidR="00EF0884" w:rsidRPr="007E1778" w:rsidRDefault="007E1778" w:rsidP="00C742A0">
      <w:pPr>
        <w:rPr>
          <w:sz w:val="20"/>
        </w:rPr>
      </w:pPr>
      <w:r>
        <w:rPr>
          <w:sz w:val="20"/>
        </w:rPr>
        <w:t xml:space="preserve">  </w:t>
      </w:r>
      <w:r w:rsidR="00F51034" w:rsidRPr="007E1778">
        <w:rPr>
          <w:sz w:val="20"/>
        </w:rPr>
        <w:t xml:space="preserve">Respectively </w:t>
      </w:r>
      <w:r w:rsidRPr="007E1778">
        <w:rPr>
          <w:sz w:val="20"/>
        </w:rPr>
        <w:t>submitted,</w:t>
      </w:r>
    </w:p>
    <w:p w:rsidR="007E1778" w:rsidRPr="007E1778" w:rsidRDefault="007E1778" w:rsidP="00C742A0">
      <w:pPr>
        <w:rPr>
          <w:sz w:val="20"/>
        </w:rPr>
      </w:pPr>
      <w:r>
        <w:rPr>
          <w:sz w:val="20"/>
        </w:rPr>
        <w:t xml:space="preserve">  </w:t>
      </w:r>
      <w:r w:rsidRPr="007E1778">
        <w:rPr>
          <w:sz w:val="20"/>
        </w:rPr>
        <w:t xml:space="preserve">Dan Westergaard </w:t>
      </w:r>
    </w:p>
    <w:p w:rsidR="007E1778" w:rsidRDefault="007E1778" w:rsidP="00C742A0">
      <w:pPr>
        <w:rPr>
          <w:sz w:val="20"/>
        </w:rPr>
      </w:pPr>
      <w:r>
        <w:rPr>
          <w:sz w:val="20"/>
        </w:rPr>
        <w:t xml:space="preserve">  </w:t>
      </w:r>
      <w:r w:rsidRPr="007E1778">
        <w:rPr>
          <w:sz w:val="20"/>
        </w:rPr>
        <w:t>ICCA Secretary</w:t>
      </w:r>
    </w:p>
    <w:p w:rsidR="00EF0884" w:rsidRPr="00F35CC8" w:rsidRDefault="00EF0884" w:rsidP="00E36310">
      <w:pPr>
        <w:rPr>
          <w:b/>
          <w:sz w:val="24"/>
          <w:szCs w:val="24"/>
        </w:rPr>
      </w:pPr>
    </w:p>
    <w:sectPr w:rsidR="00EF0884" w:rsidRPr="00F35CC8" w:rsidSect="00026A1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9B4" w:rsidRDefault="000619B4" w:rsidP="00D81760">
      <w:r>
        <w:separator/>
      </w:r>
    </w:p>
  </w:endnote>
  <w:endnote w:type="continuationSeparator" w:id="0">
    <w:p w:rsidR="000619B4" w:rsidRDefault="000619B4" w:rsidP="00D81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51" w:rsidRDefault="00A033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461914"/>
      <w:docPartObj>
        <w:docPartGallery w:val="Page Numbers (Bottom of Page)"/>
        <w:docPartUnique/>
      </w:docPartObj>
    </w:sdtPr>
    <w:sdtEndPr>
      <w:rPr>
        <w:color w:val="7F7F7F" w:themeColor="background1" w:themeShade="7F"/>
        <w:spacing w:val="60"/>
      </w:rPr>
    </w:sdtEndPr>
    <w:sdtContent>
      <w:p w:rsidR="00260A22" w:rsidRDefault="009C291C">
        <w:pPr>
          <w:pStyle w:val="Footer"/>
          <w:pBdr>
            <w:top w:val="single" w:sz="4" w:space="1" w:color="D9D9D9" w:themeColor="background1" w:themeShade="D9"/>
          </w:pBdr>
          <w:rPr>
            <w:b/>
          </w:rPr>
        </w:pPr>
        <w:fldSimple w:instr=" PAGE   \* MERGEFORMAT ">
          <w:r w:rsidR="00B015F5" w:rsidRPr="00B015F5">
            <w:rPr>
              <w:b/>
              <w:noProof/>
            </w:rPr>
            <w:t>4</w:t>
          </w:r>
        </w:fldSimple>
        <w:r w:rsidR="00260A22">
          <w:rPr>
            <w:b/>
          </w:rPr>
          <w:t xml:space="preserve"> | </w:t>
        </w:r>
        <w:r w:rsidR="00260A22">
          <w:rPr>
            <w:color w:val="7F7F7F" w:themeColor="background1" w:themeShade="7F"/>
            <w:spacing w:val="60"/>
          </w:rPr>
          <w:t>Page</w:t>
        </w:r>
      </w:p>
    </w:sdtContent>
  </w:sdt>
  <w:p w:rsidR="00260A22" w:rsidRDefault="00260A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51" w:rsidRDefault="00A03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9B4" w:rsidRDefault="000619B4" w:rsidP="00D81760">
      <w:r>
        <w:separator/>
      </w:r>
    </w:p>
  </w:footnote>
  <w:footnote w:type="continuationSeparator" w:id="0">
    <w:p w:rsidR="000619B4" w:rsidRDefault="000619B4" w:rsidP="00D81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51" w:rsidRDefault="009C29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17485" o:spid="_x0000_s24590" type="#_x0000_t136" style="position:absolute;margin-left:0;margin-top:0;width:380.7pt;height:228.4pt;rotation:315;z-index:-251654144;mso-position-horizontal:center;mso-position-horizontal-relative:margin;mso-position-vertical:center;mso-position-vertical-relative:margin" o:allowincell="f" fillcolor="#7f7f7f [1612]" stroked="f">
          <v:fill opacity=".5"/>
          <v:textpath style="font-family:&quot;Lucida Sans Unicode&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22" w:rsidRPr="00026A1F" w:rsidRDefault="009C291C" w:rsidP="00026A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17486" o:spid="_x0000_s24591" type="#_x0000_t136" style="position:absolute;margin-left:0;margin-top:0;width:380.7pt;height:228.4pt;rotation:315;z-index:-251652096;mso-position-horizontal:center;mso-position-horizontal-relative:margin;mso-position-vertical:center;mso-position-vertical-relative:margin" o:allowincell="f" fillcolor="#7f7f7f [1612]" stroked="f">
          <v:fill opacity=".5"/>
          <v:textpath style="font-family:&quot;Lucida Sans Unicode&quot;;font-size:1pt" string="DRAFT"/>
          <w10:wrap anchorx="margin" anchory="margin"/>
        </v:shape>
      </w:pict>
    </w:r>
    <w:r w:rsidR="00260A22">
      <w:t>ICCA Board meeting minutes for September 12, 2013 continued</w:t>
    </w:r>
  </w:p>
  <w:p w:rsidR="00260A22" w:rsidRDefault="00260A22">
    <w:pPr>
      <w:pStyle w:val="Header"/>
    </w:pPr>
  </w:p>
  <w:p w:rsidR="00260A22" w:rsidRDefault="00260A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51" w:rsidRDefault="009C29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17484" o:spid="_x0000_s24589" type="#_x0000_t136" style="position:absolute;margin-left:0;margin-top:0;width:380.7pt;height:228.4pt;rotation:315;z-index:-251656192;mso-position-horizontal:center;mso-position-horizontal-relative:margin;mso-position-vertical:center;mso-position-vertical-relative:margin" o:allowincell="f" fillcolor="#7f7f7f [1612]" stroked="f">
          <v:fill opacity=".5"/>
          <v:textpath style="font-family:&quot;Lucida Sans Unicode&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1B9B"/>
    <w:multiLevelType w:val="hybridMultilevel"/>
    <w:tmpl w:val="D138E864"/>
    <w:lvl w:ilvl="0" w:tplc="E536E4F8">
      <w:start w:val="1"/>
      <w:numFmt w:val="decimal"/>
      <w:lvlText w:val="%1."/>
      <w:lvlJc w:val="left"/>
      <w:pPr>
        <w:tabs>
          <w:tab w:val="num" w:pos="780"/>
        </w:tabs>
        <w:ind w:left="780" w:hanging="420"/>
      </w:pPr>
      <w:rPr>
        <w:rFonts w:cs="Times New Roman" w:hint="default"/>
        <w:sz w:val="24"/>
      </w:rPr>
    </w:lvl>
    <w:lvl w:ilvl="1" w:tplc="D08AEB20">
      <w:start w:val="1"/>
      <w:numFmt w:val="lowerLetter"/>
      <w:lvlText w:val="%2)"/>
      <w:lvlJc w:val="left"/>
      <w:pPr>
        <w:tabs>
          <w:tab w:val="num" w:pos="1350"/>
        </w:tabs>
        <w:ind w:left="135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CE2FD1"/>
    <w:multiLevelType w:val="hybridMultilevel"/>
    <w:tmpl w:val="35C2C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7009E6"/>
    <w:multiLevelType w:val="hybridMultilevel"/>
    <w:tmpl w:val="BA48E4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4B6D6B1B"/>
    <w:multiLevelType w:val="hybridMultilevel"/>
    <w:tmpl w:val="8D26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7650"/>
    <o:shapelayout v:ext="edit">
      <o:idmap v:ext="edit" data="24"/>
    </o:shapelayout>
  </w:hdrShapeDefaults>
  <w:footnotePr>
    <w:footnote w:id="-1"/>
    <w:footnote w:id="0"/>
  </w:footnotePr>
  <w:endnotePr>
    <w:endnote w:id="-1"/>
    <w:endnote w:id="0"/>
  </w:endnotePr>
  <w:compat/>
  <w:rsids>
    <w:rsidRoot w:val="007315CB"/>
    <w:rsid w:val="0001097A"/>
    <w:rsid w:val="00014938"/>
    <w:rsid w:val="00026A1F"/>
    <w:rsid w:val="00057799"/>
    <w:rsid w:val="000619B4"/>
    <w:rsid w:val="000830A5"/>
    <w:rsid w:val="0009499A"/>
    <w:rsid w:val="000E0B6C"/>
    <w:rsid w:val="000F0615"/>
    <w:rsid w:val="000F29A2"/>
    <w:rsid w:val="001170EB"/>
    <w:rsid w:val="00133295"/>
    <w:rsid w:val="00135398"/>
    <w:rsid w:val="001532E3"/>
    <w:rsid w:val="0017535C"/>
    <w:rsid w:val="00180CE8"/>
    <w:rsid w:val="001A7CC9"/>
    <w:rsid w:val="001B2BD8"/>
    <w:rsid w:val="001C5B16"/>
    <w:rsid w:val="001D083E"/>
    <w:rsid w:val="001D2788"/>
    <w:rsid w:val="001F3DFB"/>
    <w:rsid w:val="002308D6"/>
    <w:rsid w:val="00232A53"/>
    <w:rsid w:val="00235000"/>
    <w:rsid w:val="00242610"/>
    <w:rsid w:val="00252BAB"/>
    <w:rsid w:val="00260710"/>
    <w:rsid w:val="00260A22"/>
    <w:rsid w:val="00270866"/>
    <w:rsid w:val="00276B66"/>
    <w:rsid w:val="0028465C"/>
    <w:rsid w:val="0028645C"/>
    <w:rsid w:val="002C12D5"/>
    <w:rsid w:val="002D06F3"/>
    <w:rsid w:val="002D2327"/>
    <w:rsid w:val="002D5641"/>
    <w:rsid w:val="002F6671"/>
    <w:rsid w:val="002F76D3"/>
    <w:rsid w:val="002F7C91"/>
    <w:rsid w:val="00312E22"/>
    <w:rsid w:val="00333624"/>
    <w:rsid w:val="00345895"/>
    <w:rsid w:val="00354738"/>
    <w:rsid w:val="0038415E"/>
    <w:rsid w:val="003D1263"/>
    <w:rsid w:val="003E32D7"/>
    <w:rsid w:val="003E6FCE"/>
    <w:rsid w:val="0045092D"/>
    <w:rsid w:val="0045225B"/>
    <w:rsid w:val="00452F33"/>
    <w:rsid w:val="00481498"/>
    <w:rsid w:val="00482DEB"/>
    <w:rsid w:val="00484BEC"/>
    <w:rsid w:val="004877B8"/>
    <w:rsid w:val="00497A95"/>
    <w:rsid w:val="004A69D9"/>
    <w:rsid w:val="004B598C"/>
    <w:rsid w:val="00502ECD"/>
    <w:rsid w:val="00525146"/>
    <w:rsid w:val="005308B3"/>
    <w:rsid w:val="00545A6A"/>
    <w:rsid w:val="0058701D"/>
    <w:rsid w:val="005A46E2"/>
    <w:rsid w:val="005B18AA"/>
    <w:rsid w:val="005D73CC"/>
    <w:rsid w:val="005E1E16"/>
    <w:rsid w:val="005E4635"/>
    <w:rsid w:val="005F5516"/>
    <w:rsid w:val="00620A48"/>
    <w:rsid w:val="0062144C"/>
    <w:rsid w:val="00623075"/>
    <w:rsid w:val="0062546A"/>
    <w:rsid w:val="006254CC"/>
    <w:rsid w:val="00655F7E"/>
    <w:rsid w:val="006931B9"/>
    <w:rsid w:val="0069469A"/>
    <w:rsid w:val="006A6ECF"/>
    <w:rsid w:val="006C3C11"/>
    <w:rsid w:val="006E4CB5"/>
    <w:rsid w:val="00714148"/>
    <w:rsid w:val="00720200"/>
    <w:rsid w:val="00723AA0"/>
    <w:rsid w:val="00726705"/>
    <w:rsid w:val="00726B95"/>
    <w:rsid w:val="007315CB"/>
    <w:rsid w:val="00732D87"/>
    <w:rsid w:val="00746835"/>
    <w:rsid w:val="00781EFE"/>
    <w:rsid w:val="007A77EB"/>
    <w:rsid w:val="007C4498"/>
    <w:rsid w:val="007D01CB"/>
    <w:rsid w:val="007D79A8"/>
    <w:rsid w:val="007E0E1F"/>
    <w:rsid w:val="007E1778"/>
    <w:rsid w:val="007E4919"/>
    <w:rsid w:val="007F3413"/>
    <w:rsid w:val="00811145"/>
    <w:rsid w:val="00846F49"/>
    <w:rsid w:val="00851015"/>
    <w:rsid w:val="00852F90"/>
    <w:rsid w:val="00857787"/>
    <w:rsid w:val="008929C2"/>
    <w:rsid w:val="00893AEC"/>
    <w:rsid w:val="008A2DA9"/>
    <w:rsid w:val="008A7104"/>
    <w:rsid w:val="008B547F"/>
    <w:rsid w:val="008B672C"/>
    <w:rsid w:val="008B69C1"/>
    <w:rsid w:val="008C1B93"/>
    <w:rsid w:val="008C3896"/>
    <w:rsid w:val="008C3F32"/>
    <w:rsid w:val="008C7972"/>
    <w:rsid w:val="008E2D2F"/>
    <w:rsid w:val="00921137"/>
    <w:rsid w:val="009215A6"/>
    <w:rsid w:val="0093282E"/>
    <w:rsid w:val="009406F2"/>
    <w:rsid w:val="009409EB"/>
    <w:rsid w:val="009473C4"/>
    <w:rsid w:val="00996401"/>
    <w:rsid w:val="009C291C"/>
    <w:rsid w:val="009D61B7"/>
    <w:rsid w:val="00A03351"/>
    <w:rsid w:val="00A733C7"/>
    <w:rsid w:val="00A77440"/>
    <w:rsid w:val="00AB1C3C"/>
    <w:rsid w:val="00AB47FD"/>
    <w:rsid w:val="00AC2F12"/>
    <w:rsid w:val="00AC346C"/>
    <w:rsid w:val="00AF0E27"/>
    <w:rsid w:val="00AF2146"/>
    <w:rsid w:val="00AF3379"/>
    <w:rsid w:val="00B015F5"/>
    <w:rsid w:val="00B06AF9"/>
    <w:rsid w:val="00B16953"/>
    <w:rsid w:val="00B2333F"/>
    <w:rsid w:val="00B31FC7"/>
    <w:rsid w:val="00B408C6"/>
    <w:rsid w:val="00BA1915"/>
    <w:rsid w:val="00BA2487"/>
    <w:rsid w:val="00BB62B7"/>
    <w:rsid w:val="00BC0B38"/>
    <w:rsid w:val="00BD1A11"/>
    <w:rsid w:val="00BD2F28"/>
    <w:rsid w:val="00BE0FC6"/>
    <w:rsid w:val="00BE389F"/>
    <w:rsid w:val="00BE5236"/>
    <w:rsid w:val="00BE7628"/>
    <w:rsid w:val="00C22C44"/>
    <w:rsid w:val="00C2485A"/>
    <w:rsid w:val="00C32A5C"/>
    <w:rsid w:val="00C51ED5"/>
    <w:rsid w:val="00C61243"/>
    <w:rsid w:val="00C742A0"/>
    <w:rsid w:val="00C7459D"/>
    <w:rsid w:val="00C94588"/>
    <w:rsid w:val="00D03459"/>
    <w:rsid w:val="00D03771"/>
    <w:rsid w:val="00D10081"/>
    <w:rsid w:val="00D10798"/>
    <w:rsid w:val="00D13A0C"/>
    <w:rsid w:val="00D2281F"/>
    <w:rsid w:val="00D37003"/>
    <w:rsid w:val="00D4536F"/>
    <w:rsid w:val="00D502E3"/>
    <w:rsid w:val="00D520F6"/>
    <w:rsid w:val="00D55090"/>
    <w:rsid w:val="00D624DD"/>
    <w:rsid w:val="00D81760"/>
    <w:rsid w:val="00D81E32"/>
    <w:rsid w:val="00D8674D"/>
    <w:rsid w:val="00D95C3E"/>
    <w:rsid w:val="00DA5B80"/>
    <w:rsid w:val="00DC1522"/>
    <w:rsid w:val="00DD5E6E"/>
    <w:rsid w:val="00E03F67"/>
    <w:rsid w:val="00E36310"/>
    <w:rsid w:val="00E4037C"/>
    <w:rsid w:val="00E507F8"/>
    <w:rsid w:val="00E67A25"/>
    <w:rsid w:val="00E75A1B"/>
    <w:rsid w:val="00E873A6"/>
    <w:rsid w:val="00EA0CBE"/>
    <w:rsid w:val="00EB40BC"/>
    <w:rsid w:val="00EC0277"/>
    <w:rsid w:val="00ED33DE"/>
    <w:rsid w:val="00ED55EE"/>
    <w:rsid w:val="00EF0884"/>
    <w:rsid w:val="00EF0A1E"/>
    <w:rsid w:val="00EF31EE"/>
    <w:rsid w:val="00F21A6A"/>
    <w:rsid w:val="00F324CF"/>
    <w:rsid w:val="00F35059"/>
    <w:rsid w:val="00F35CC8"/>
    <w:rsid w:val="00F51034"/>
    <w:rsid w:val="00F53988"/>
    <w:rsid w:val="00FA5712"/>
    <w:rsid w:val="00FA5AF4"/>
    <w:rsid w:val="00FB2BBB"/>
    <w:rsid w:val="00FB422E"/>
    <w:rsid w:val="00FB5421"/>
    <w:rsid w:val="00FB7A2B"/>
    <w:rsid w:val="00FC793C"/>
    <w:rsid w:val="00FD0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C2"/>
    <w:rPr>
      <w:rFonts w:ascii="Lucida Sans Unicode" w:hAnsi="Lucida Sans Unicode"/>
      <w:szCs w:val="20"/>
    </w:rPr>
  </w:style>
  <w:style w:type="paragraph" w:styleId="Heading1">
    <w:name w:val="heading 1"/>
    <w:basedOn w:val="Normal"/>
    <w:next w:val="Normal"/>
    <w:link w:val="Heading1Char"/>
    <w:uiPriority w:val="99"/>
    <w:qFormat/>
    <w:rsid w:val="008929C2"/>
    <w:pPr>
      <w:keepNext/>
      <w:jc w:val="center"/>
      <w:outlineLvl w:val="0"/>
    </w:pPr>
    <w:rPr>
      <w:b/>
      <w:sz w:val="24"/>
    </w:rPr>
  </w:style>
  <w:style w:type="paragraph" w:styleId="Heading2">
    <w:name w:val="heading 2"/>
    <w:basedOn w:val="Normal"/>
    <w:next w:val="Normal"/>
    <w:link w:val="Heading2Char"/>
    <w:uiPriority w:val="99"/>
    <w:qFormat/>
    <w:rsid w:val="008929C2"/>
    <w:pPr>
      <w:keepNext/>
      <w:jc w:val="center"/>
      <w:outlineLvl w:val="1"/>
    </w:pPr>
    <w:rPr>
      <w:b/>
      <w:sz w:val="18"/>
    </w:rPr>
  </w:style>
  <w:style w:type="paragraph" w:styleId="Heading3">
    <w:name w:val="heading 3"/>
    <w:basedOn w:val="Normal"/>
    <w:next w:val="Normal"/>
    <w:link w:val="Heading3Char"/>
    <w:uiPriority w:val="99"/>
    <w:qFormat/>
    <w:rsid w:val="008929C2"/>
    <w:pPr>
      <w:keepNext/>
      <w:outlineLvl w:val="2"/>
    </w:pPr>
    <w:rPr>
      <w:b/>
      <w:sz w:val="18"/>
    </w:rPr>
  </w:style>
  <w:style w:type="paragraph" w:styleId="Heading4">
    <w:name w:val="heading 4"/>
    <w:basedOn w:val="Normal"/>
    <w:next w:val="Normal"/>
    <w:link w:val="Heading4Char"/>
    <w:uiPriority w:val="99"/>
    <w:qFormat/>
    <w:rsid w:val="008929C2"/>
    <w:pPr>
      <w:keepNext/>
      <w:outlineLvl w:val="3"/>
    </w:pPr>
    <w:rPr>
      <w:b/>
      <w:sz w:val="20"/>
    </w:rPr>
  </w:style>
  <w:style w:type="paragraph" w:styleId="Heading5">
    <w:name w:val="heading 5"/>
    <w:basedOn w:val="Normal"/>
    <w:next w:val="Normal"/>
    <w:link w:val="Heading5Char"/>
    <w:uiPriority w:val="99"/>
    <w:qFormat/>
    <w:rsid w:val="008929C2"/>
    <w:pPr>
      <w:keepNext/>
      <w:jc w:val="center"/>
      <w:outlineLvl w:val="4"/>
    </w:pPr>
    <w:rPr>
      <w:b/>
      <w:sz w:val="20"/>
    </w:rPr>
  </w:style>
  <w:style w:type="paragraph" w:styleId="Heading7">
    <w:name w:val="heading 7"/>
    <w:basedOn w:val="Normal"/>
    <w:next w:val="Normal"/>
    <w:link w:val="Heading7Char"/>
    <w:uiPriority w:val="99"/>
    <w:qFormat/>
    <w:rsid w:val="008929C2"/>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5CB"/>
    <w:rPr>
      <w:rFonts w:ascii="Lucida Sans Unicode" w:hAnsi="Lucida Sans Unicode" w:cs="Times New Roman"/>
      <w:b/>
      <w:sz w:val="24"/>
    </w:rPr>
  </w:style>
  <w:style w:type="character" w:customStyle="1" w:styleId="Heading2Char">
    <w:name w:val="Heading 2 Char"/>
    <w:basedOn w:val="DefaultParagraphFont"/>
    <w:link w:val="Heading2"/>
    <w:uiPriority w:val="99"/>
    <w:semiHidden/>
    <w:locked/>
    <w:rsid w:val="00852F9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52F9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52F9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52F90"/>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852F90"/>
    <w:rPr>
      <w:rFonts w:ascii="Calibri" w:hAnsi="Calibri" w:cs="Times New Roman"/>
      <w:sz w:val="24"/>
      <w:szCs w:val="24"/>
    </w:rPr>
  </w:style>
  <w:style w:type="paragraph" w:styleId="BalloonText">
    <w:name w:val="Balloon Text"/>
    <w:basedOn w:val="Normal"/>
    <w:link w:val="BalloonTextChar"/>
    <w:uiPriority w:val="99"/>
    <w:semiHidden/>
    <w:rsid w:val="001332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F90"/>
    <w:rPr>
      <w:rFonts w:cs="Times New Roman"/>
      <w:sz w:val="2"/>
    </w:rPr>
  </w:style>
  <w:style w:type="paragraph" w:styleId="Header">
    <w:name w:val="header"/>
    <w:basedOn w:val="Normal"/>
    <w:link w:val="HeaderChar"/>
    <w:uiPriority w:val="99"/>
    <w:unhideWhenUsed/>
    <w:rsid w:val="00D81760"/>
    <w:pPr>
      <w:tabs>
        <w:tab w:val="center" w:pos="4680"/>
        <w:tab w:val="right" w:pos="9360"/>
      </w:tabs>
    </w:pPr>
  </w:style>
  <w:style w:type="character" w:customStyle="1" w:styleId="HeaderChar">
    <w:name w:val="Header Char"/>
    <w:basedOn w:val="DefaultParagraphFont"/>
    <w:link w:val="Header"/>
    <w:uiPriority w:val="99"/>
    <w:rsid w:val="00D81760"/>
    <w:rPr>
      <w:rFonts w:ascii="Lucida Sans Unicode" w:hAnsi="Lucida Sans Unicode"/>
      <w:szCs w:val="20"/>
    </w:rPr>
  </w:style>
  <w:style w:type="paragraph" w:styleId="Footer">
    <w:name w:val="footer"/>
    <w:basedOn w:val="Normal"/>
    <w:link w:val="FooterChar"/>
    <w:uiPriority w:val="99"/>
    <w:unhideWhenUsed/>
    <w:rsid w:val="00D81760"/>
    <w:pPr>
      <w:tabs>
        <w:tab w:val="center" w:pos="4680"/>
        <w:tab w:val="right" w:pos="9360"/>
      </w:tabs>
    </w:pPr>
  </w:style>
  <w:style w:type="character" w:customStyle="1" w:styleId="FooterChar">
    <w:name w:val="Footer Char"/>
    <w:basedOn w:val="DefaultParagraphFont"/>
    <w:link w:val="Footer"/>
    <w:uiPriority w:val="99"/>
    <w:rsid w:val="00D81760"/>
    <w:rPr>
      <w:rFonts w:ascii="Lucida Sans Unicode" w:hAnsi="Lucida Sans Unicode"/>
      <w:szCs w:val="20"/>
    </w:rPr>
  </w:style>
  <w:style w:type="character" w:styleId="Hyperlink">
    <w:name w:val="Hyperlink"/>
    <w:basedOn w:val="DefaultParagraphFont"/>
    <w:uiPriority w:val="99"/>
    <w:unhideWhenUsed/>
    <w:rsid w:val="00BA2487"/>
    <w:rPr>
      <w:color w:val="0000FF" w:themeColor="hyperlink"/>
      <w:u w:val="single"/>
    </w:rPr>
  </w:style>
  <w:style w:type="paragraph" w:styleId="ListParagraph">
    <w:name w:val="List Paragraph"/>
    <w:basedOn w:val="Normal"/>
    <w:uiPriority w:val="34"/>
    <w:qFormat/>
    <w:rsid w:val="00545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C2"/>
    <w:rPr>
      <w:rFonts w:ascii="Lucida Sans Unicode" w:hAnsi="Lucida Sans Unicode"/>
      <w:szCs w:val="20"/>
    </w:rPr>
  </w:style>
  <w:style w:type="paragraph" w:styleId="Heading1">
    <w:name w:val="heading 1"/>
    <w:basedOn w:val="Normal"/>
    <w:next w:val="Normal"/>
    <w:link w:val="Heading1Char"/>
    <w:uiPriority w:val="99"/>
    <w:qFormat/>
    <w:rsid w:val="008929C2"/>
    <w:pPr>
      <w:keepNext/>
      <w:jc w:val="center"/>
      <w:outlineLvl w:val="0"/>
    </w:pPr>
    <w:rPr>
      <w:b/>
      <w:sz w:val="24"/>
    </w:rPr>
  </w:style>
  <w:style w:type="paragraph" w:styleId="Heading2">
    <w:name w:val="heading 2"/>
    <w:basedOn w:val="Normal"/>
    <w:next w:val="Normal"/>
    <w:link w:val="Heading2Char"/>
    <w:uiPriority w:val="99"/>
    <w:qFormat/>
    <w:rsid w:val="008929C2"/>
    <w:pPr>
      <w:keepNext/>
      <w:jc w:val="center"/>
      <w:outlineLvl w:val="1"/>
    </w:pPr>
    <w:rPr>
      <w:b/>
      <w:sz w:val="18"/>
    </w:rPr>
  </w:style>
  <w:style w:type="paragraph" w:styleId="Heading3">
    <w:name w:val="heading 3"/>
    <w:basedOn w:val="Normal"/>
    <w:next w:val="Normal"/>
    <w:link w:val="Heading3Char"/>
    <w:uiPriority w:val="99"/>
    <w:qFormat/>
    <w:rsid w:val="008929C2"/>
    <w:pPr>
      <w:keepNext/>
      <w:outlineLvl w:val="2"/>
    </w:pPr>
    <w:rPr>
      <w:b/>
      <w:sz w:val="18"/>
    </w:rPr>
  </w:style>
  <w:style w:type="paragraph" w:styleId="Heading4">
    <w:name w:val="heading 4"/>
    <w:basedOn w:val="Normal"/>
    <w:next w:val="Normal"/>
    <w:link w:val="Heading4Char"/>
    <w:uiPriority w:val="99"/>
    <w:qFormat/>
    <w:rsid w:val="008929C2"/>
    <w:pPr>
      <w:keepNext/>
      <w:outlineLvl w:val="3"/>
    </w:pPr>
    <w:rPr>
      <w:b/>
      <w:sz w:val="20"/>
    </w:rPr>
  </w:style>
  <w:style w:type="paragraph" w:styleId="Heading5">
    <w:name w:val="heading 5"/>
    <w:basedOn w:val="Normal"/>
    <w:next w:val="Normal"/>
    <w:link w:val="Heading5Char"/>
    <w:uiPriority w:val="99"/>
    <w:qFormat/>
    <w:rsid w:val="008929C2"/>
    <w:pPr>
      <w:keepNext/>
      <w:jc w:val="center"/>
      <w:outlineLvl w:val="4"/>
    </w:pPr>
    <w:rPr>
      <w:b/>
      <w:sz w:val="20"/>
    </w:rPr>
  </w:style>
  <w:style w:type="paragraph" w:styleId="Heading7">
    <w:name w:val="heading 7"/>
    <w:basedOn w:val="Normal"/>
    <w:next w:val="Normal"/>
    <w:link w:val="Heading7Char"/>
    <w:uiPriority w:val="99"/>
    <w:qFormat/>
    <w:rsid w:val="008929C2"/>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5CB"/>
    <w:rPr>
      <w:rFonts w:ascii="Lucida Sans Unicode" w:hAnsi="Lucida Sans Unicode" w:cs="Times New Roman"/>
      <w:b/>
      <w:sz w:val="24"/>
    </w:rPr>
  </w:style>
  <w:style w:type="character" w:customStyle="1" w:styleId="Heading2Char">
    <w:name w:val="Heading 2 Char"/>
    <w:basedOn w:val="DefaultParagraphFont"/>
    <w:link w:val="Heading2"/>
    <w:uiPriority w:val="99"/>
    <w:semiHidden/>
    <w:locked/>
    <w:rsid w:val="00852F9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52F9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52F9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52F90"/>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852F90"/>
    <w:rPr>
      <w:rFonts w:ascii="Calibri" w:hAnsi="Calibri" w:cs="Times New Roman"/>
      <w:sz w:val="24"/>
      <w:szCs w:val="24"/>
    </w:rPr>
  </w:style>
  <w:style w:type="paragraph" w:styleId="BalloonText">
    <w:name w:val="Balloon Text"/>
    <w:basedOn w:val="Normal"/>
    <w:link w:val="BalloonTextChar"/>
    <w:uiPriority w:val="99"/>
    <w:semiHidden/>
    <w:rsid w:val="001332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F90"/>
    <w:rPr>
      <w:rFonts w:cs="Times New Roman"/>
      <w:sz w:val="2"/>
    </w:rPr>
  </w:style>
</w:styles>
</file>

<file path=word/webSettings.xml><?xml version="1.0" encoding="utf-8"?>
<w:webSettings xmlns:r="http://schemas.openxmlformats.org/officeDocument/2006/relationships" xmlns:w="http://schemas.openxmlformats.org/wordprocessingml/2006/main">
  <w:divs>
    <w:div w:id="6802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7F97D-11BD-4577-AE66-29629592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Illinois Council of Code Administrators</vt:lpstr>
    </vt:vector>
  </TitlesOfParts>
  <Company>cog</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Council of Code Administrators</dc:title>
  <dc:creator>Chuck Lencioni</dc:creator>
  <cp:lastModifiedBy>Dan Westergaard</cp:lastModifiedBy>
  <cp:revision>14</cp:revision>
  <cp:lastPrinted>2013-07-08T15:05:00Z</cp:lastPrinted>
  <dcterms:created xsi:type="dcterms:W3CDTF">2013-10-09T21:03:00Z</dcterms:created>
  <dcterms:modified xsi:type="dcterms:W3CDTF">2013-10-15T15:44:00Z</dcterms:modified>
</cp:coreProperties>
</file>